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D74942" w:rsidRPr="004E3CDA">
        <w:trPr>
          <w:trHeight w:hRule="exact" w:val="1528"/>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5401" w:type="dxa"/>
            <w:gridSpan w:val="4"/>
            <w:shd w:val="clear" w:color="000000" w:fill="FFFFFF"/>
            <w:tcMar>
              <w:left w:w="34" w:type="dxa"/>
              <w:right w:w="34" w:type="dxa"/>
            </w:tcMar>
          </w:tcPr>
          <w:p w:rsidR="00D74942" w:rsidRPr="004E3CDA" w:rsidRDefault="00314A66">
            <w:pPr>
              <w:spacing w:after="0" w:line="240" w:lineRule="auto"/>
              <w:jc w:val="both"/>
              <w:rPr>
                <w:lang w:val="ru-RU"/>
              </w:rPr>
            </w:pPr>
            <w:r w:rsidRPr="004E3CDA">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w:t>
            </w:r>
            <w:bookmarkStart w:id="0" w:name="_Hlk73103509"/>
            <w:r w:rsidR="004E3CDA" w:rsidRPr="004E3CDA">
              <w:rPr>
                <w:rFonts w:ascii="Times New Roman" w:hAnsi="Times New Roman" w:cs="Times New Roman"/>
                <w:lang w:val="ru-RU"/>
              </w:rPr>
              <w:t>29</w:t>
            </w:r>
            <w:bookmarkStart w:id="1" w:name="_Hlk73629587"/>
            <w:r w:rsidR="004E3CDA" w:rsidRPr="004E3CDA">
              <w:rPr>
                <w:rFonts w:ascii="Times New Roman" w:hAnsi="Times New Roman" w:cs="Times New Roman"/>
                <w:lang w:val="ru-RU"/>
              </w:rPr>
              <w:t>.03.2021 №57</w:t>
            </w:r>
            <w:bookmarkEnd w:id="0"/>
            <w:bookmarkEnd w:id="1"/>
          </w:p>
        </w:tc>
      </w:tr>
      <w:tr w:rsidR="00D74942" w:rsidRPr="004E3CDA">
        <w:trPr>
          <w:trHeight w:hRule="exact" w:val="138"/>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585"/>
        </w:trPr>
        <w:tc>
          <w:tcPr>
            <w:tcW w:w="10221" w:type="dxa"/>
            <w:gridSpan w:val="10"/>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74942" w:rsidRDefault="00314A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4942" w:rsidRPr="004E3CDA">
        <w:trPr>
          <w:trHeight w:hRule="exact" w:val="314"/>
        </w:trPr>
        <w:tc>
          <w:tcPr>
            <w:tcW w:w="10221" w:type="dxa"/>
            <w:gridSpan w:val="10"/>
            <w:shd w:val="clear" w:color="000000" w:fill="FFFFFF"/>
            <w:tcMar>
              <w:left w:w="34" w:type="dxa"/>
              <w:right w:w="34" w:type="dxa"/>
            </w:tcMar>
          </w:tcPr>
          <w:p w:rsidR="004E3CDA" w:rsidRPr="004E3CDA" w:rsidRDefault="00314A66" w:rsidP="004E3CDA">
            <w:pPr>
              <w:jc w:val="center"/>
              <w:rPr>
                <w:rFonts w:ascii="Times New Roman" w:hAnsi="Times New Roman" w:cs="Times New Roman"/>
                <w:spacing w:val="-3"/>
                <w:sz w:val="24"/>
                <w:szCs w:val="24"/>
                <w:lang w:val="ru-RU"/>
              </w:rPr>
            </w:pPr>
            <w:r w:rsidRPr="004E3CDA">
              <w:rPr>
                <w:rFonts w:ascii="Times New Roman" w:hAnsi="Times New Roman" w:cs="Times New Roman"/>
                <w:color w:val="000000"/>
                <w:sz w:val="24"/>
                <w:szCs w:val="24"/>
                <w:lang w:val="ru-RU"/>
              </w:rPr>
              <w:t xml:space="preserve">Кафедра </w:t>
            </w:r>
            <w:r w:rsidR="004E3CDA" w:rsidRPr="004E3CDA">
              <w:rPr>
                <w:rFonts w:ascii="Times New Roman" w:hAnsi="Times New Roman" w:cs="Times New Roman"/>
                <w:color w:val="000000"/>
                <w:spacing w:val="-3"/>
                <w:sz w:val="24"/>
                <w:szCs w:val="24"/>
                <w:lang w:val="ru-RU"/>
              </w:rPr>
              <w:t>«</w:t>
            </w:r>
            <w:r w:rsidR="004E3CDA" w:rsidRPr="004E3CDA">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D74942" w:rsidRPr="004E3CDA" w:rsidRDefault="00D74942">
            <w:pPr>
              <w:spacing w:after="0" w:line="240" w:lineRule="auto"/>
              <w:jc w:val="center"/>
              <w:rPr>
                <w:sz w:val="24"/>
                <w:szCs w:val="24"/>
                <w:lang w:val="ru-RU"/>
              </w:rPr>
            </w:pPr>
          </w:p>
        </w:tc>
      </w:tr>
      <w:tr w:rsidR="00D74942" w:rsidRPr="004E3CDA">
        <w:trPr>
          <w:trHeight w:hRule="exact" w:val="211"/>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3842" w:type="dxa"/>
            <w:gridSpan w:val="2"/>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УТВЕРЖДАЮ</w:t>
            </w:r>
          </w:p>
        </w:tc>
      </w:tr>
      <w:tr w:rsidR="00D74942">
        <w:trPr>
          <w:trHeight w:hRule="exact" w:val="138"/>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rsidRPr="004E3CDA">
        <w:trPr>
          <w:trHeight w:hRule="exact" w:val="27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3842" w:type="dxa"/>
            <w:gridSpan w:val="2"/>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Ректор, д.фил.н., профессор</w:t>
            </w:r>
          </w:p>
        </w:tc>
      </w:tr>
      <w:tr w:rsidR="00D74942" w:rsidRPr="004E3CDA">
        <w:trPr>
          <w:trHeight w:hRule="exact" w:val="138"/>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3842" w:type="dxa"/>
            <w:gridSpan w:val="2"/>
            <w:shd w:val="clear" w:color="000000" w:fill="FFFFFF"/>
            <w:tcMar>
              <w:left w:w="34" w:type="dxa"/>
              <w:right w:w="34" w:type="dxa"/>
            </w:tcMar>
          </w:tcPr>
          <w:p w:rsidR="00D74942" w:rsidRDefault="00314A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4942">
        <w:trPr>
          <w:trHeight w:hRule="exact" w:val="138"/>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27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3842" w:type="dxa"/>
            <w:gridSpan w:val="2"/>
            <w:shd w:val="clear" w:color="000000" w:fill="FFFFFF"/>
            <w:tcMar>
              <w:left w:w="34" w:type="dxa"/>
              <w:right w:w="34" w:type="dxa"/>
            </w:tcMar>
          </w:tcPr>
          <w:p w:rsidR="00D74942" w:rsidRDefault="004E3CDA">
            <w:pPr>
              <w:spacing w:after="0" w:line="240" w:lineRule="auto"/>
              <w:jc w:val="right"/>
              <w:rPr>
                <w:sz w:val="24"/>
                <w:szCs w:val="24"/>
              </w:rPr>
            </w:pPr>
            <w:bookmarkStart w:id="2" w:name="_Hlk81390424"/>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bookmarkEnd w:id="2"/>
          </w:p>
        </w:tc>
      </w:tr>
      <w:tr w:rsidR="00D74942">
        <w:trPr>
          <w:trHeight w:hRule="exact" w:val="27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416"/>
        </w:trPr>
        <w:tc>
          <w:tcPr>
            <w:tcW w:w="10221" w:type="dxa"/>
            <w:gridSpan w:val="10"/>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4942">
        <w:trPr>
          <w:trHeight w:hRule="exact" w:val="1135"/>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4834" w:type="dxa"/>
            <w:gridSpan w:val="5"/>
            <w:shd w:val="clear" w:color="000000" w:fill="FFFFFF"/>
            <w:tcMar>
              <w:left w:w="34" w:type="dxa"/>
              <w:right w:w="34" w:type="dxa"/>
            </w:tcMar>
          </w:tcPr>
          <w:p w:rsidR="00D74942" w:rsidRPr="004E3CDA" w:rsidRDefault="00314A66">
            <w:pPr>
              <w:spacing w:after="0" w:line="240" w:lineRule="auto"/>
              <w:jc w:val="center"/>
              <w:rPr>
                <w:sz w:val="32"/>
                <w:szCs w:val="32"/>
                <w:lang w:val="ru-RU"/>
              </w:rPr>
            </w:pPr>
            <w:r w:rsidRPr="004E3CDA">
              <w:rPr>
                <w:rFonts w:ascii="Times New Roman" w:hAnsi="Times New Roman" w:cs="Times New Roman"/>
                <w:color w:val="000000"/>
                <w:sz w:val="32"/>
                <w:szCs w:val="32"/>
                <w:lang w:val="ru-RU"/>
              </w:rPr>
              <w:t>История (история России, всеобщая история)</w:t>
            </w:r>
          </w:p>
          <w:p w:rsidR="00D74942" w:rsidRDefault="00314A66">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D74942" w:rsidRDefault="00D74942"/>
        </w:tc>
      </w:tr>
      <w:tr w:rsidR="00D74942">
        <w:trPr>
          <w:trHeight w:hRule="exact" w:val="277"/>
        </w:trPr>
        <w:tc>
          <w:tcPr>
            <w:tcW w:w="10221" w:type="dxa"/>
            <w:gridSpan w:val="10"/>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4942" w:rsidRPr="004E3CDA">
        <w:trPr>
          <w:trHeight w:hRule="exact" w:val="1389"/>
        </w:trPr>
        <w:tc>
          <w:tcPr>
            <w:tcW w:w="143" w:type="dxa"/>
          </w:tcPr>
          <w:p w:rsidR="00D74942" w:rsidRDefault="00D74942"/>
        </w:tc>
        <w:tc>
          <w:tcPr>
            <w:tcW w:w="285" w:type="dxa"/>
          </w:tcPr>
          <w:p w:rsidR="00D74942" w:rsidRDefault="00D74942"/>
        </w:tc>
        <w:tc>
          <w:tcPr>
            <w:tcW w:w="9795" w:type="dxa"/>
            <w:gridSpan w:val="8"/>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Направленность (профиль) программы: «Русский язык и Литература »</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74942" w:rsidRPr="004E3CDA">
        <w:trPr>
          <w:trHeight w:hRule="exact" w:val="138"/>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rsidRPr="004E3CDA">
        <w:trPr>
          <w:trHeight w:hRule="exact" w:val="833"/>
        </w:trPr>
        <w:tc>
          <w:tcPr>
            <w:tcW w:w="10221" w:type="dxa"/>
            <w:gridSpan w:val="10"/>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74942" w:rsidRPr="004E3CDA">
        <w:trPr>
          <w:trHeight w:hRule="exact" w:val="416"/>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3984" w:type="dxa"/>
            <w:gridSpan w:val="5"/>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155"/>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4942" w:rsidRPr="004E3C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74942" w:rsidRPr="004E3CD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4942" w:rsidRPr="004E3CDA" w:rsidRDefault="00D7494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D74942">
            <w:pPr>
              <w:rPr>
                <w:lang w:val="ru-RU"/>
              </w:rPr>
            </w:pPr>
          </w:p>
        </w:tc>
      </w:tr>
      <w:tr w:rsidR="00D74942" w:rsidRPr="004E3C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D74942" w:rsidRPr="004E3CD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4942" w:rsidRPr="004E3CDA" w:rsidRDefault="00D7494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D74942">
            <w:pPr>
              <w:rPr>
                <w:lang w:val="ru-RU"/>
              </w:rPr>
            </w:pPr>
          </w:p>
        </w:tc>
      </w:tr>
      <w:tr w:rsidR="00D74942" w:rsidRPr="004E3CDA">
        <w:trPr>
          <w:trHeight w:hRule="exact" w:val="124"/>
        </w:trPr>
        <w:tc>
          <w:tcPr>
            <w:tcW w:w="143" w:type="dxa"/>
          </w:tcPr>
          <w:p w:rsidR="00D74942" w:rsidRPr="004E3CDA" w:rsidRDefault="00D74942">
            <w:pPr>
              <w:rPr>
                <w:lang w:val="ru-RU"/>
              </w:rPr>
            </w:pPr>
          </w:p>
        </w:tc>
        <w:tc>
          <w:tcPr>
            <w:tcW w:w="285" w:type="dxa"/>
          </w:tcPr>
          <w:p w:rsidR="00D74942" w:rsidRPr="004E3CDA" w:rsidRDefault="00D74942">
            <w:pPr>
              <w:rPr>
                <w:lang w:val="ru-RU"/>
              </w:rPr>
            </w:pPr>
          </w:p>
        </w:tc>
        <w:tc>
          <w:tcPr>
            <w:tcW w:w="710" w:type="dxa"/>
          </w:tcPr>
          <w:p w:rsidR="00D74942" w:rsidRPr="004E3CDA" w:rsidRDefault="00D74942">
            <w:pPr>
              <w:rPr>
                <w:lang w:val="ru-RU"/>
              </w:rPr>
            </w:pPr>
          </w:p>
        </w:tc>
        <w:tc>
          <w:tcPr>
            <w:tcW w:w="1419" w:type="dxa"/>
          </w:tcPr>
          <w:p w:rsidR="00D74942" w:rsidRPr="004E3CDA" w:rsidRDefault="00D74942">
            <w:pPr>
              <w:rPr>
                <w:lang w:val="ru-RU"/>
              </w:rPr>
            </w:pPr>
          </w:p>
        </w:tc>
        <w:tc>
          <w:tcPr>
            <w:tcW w:w="1419" w:type="dxa"/>
          </w:tcPr>
          <w:p w:rsidR="00D74942" w:rsidRPr="004E3CDA" w:rsidRDefault="00D74942">
            <w:pPr>
              <w:rPr>
                <w:lang w:val="ru-RU"/>
              </w:rPr>
            </w:pPr>
          </w:p>
        </w:tc>
        <w:tc>
          <w:tcPr>
            <w:tcW w:w="851" w:type="dxa"/>
          </w:tcPr>
          <w:p w:rsidR="00D74942" w:rsidRPr="004E3CDA" w:rsidRDefault="00D74942">
            <w:pPr>
              <w:rPr>
                <w:lang w:val="ru-RU"/>
              </w:rPr>
            </w:pPr>
          </w:p>
        </w:tc>
        <w:tc>
          <w:tcPr>
            <w:tcW w:w="285" w:type="dxa"/>
          </w:tcPr>
          <w:p w:rsidR="00D74942" w:rsidRPr="004E3CDA" w:rsidRDefault="00D74942">
            <w:pPr>
              <w:rPr>
                <w:lang w:val="ru-RU"/>
              </w:rPr>
            </w:pPr>
          </w:p>
        </w:tc>
        <w:tc>
          <w:tcPr>
            <w:tcW w:w="1277" w:type="dxa"/>
          </w:tcPr>
          <w:p w:rsidR="00D74942" w:rsidRPr="004E3CDA" w:rsidRDefault="00D74942">
            <w:pPr>
              <w:rPr>
                <w:lang w:val="ru-RU"/>
              </w:rPr>
            </w:pPr>
          </w:p>
        </w:tc>
        <w:tc>
          <w:tcPr>
            <w:tcW w:w="993" w:type="dxa"/>
          </w:tcPr>
          <w:p w:rsidR="00D74942" w:rsidRPr="004E3CDA" w:rsidRDefault="00D74942">
            <w:pPr>
              <w:rPr>
                <w:lang w:val="ru-RU"/>
              </w:rPr>
            </w:pPr>
          </w:p>
        </w:tc>
        <w:tc>
          <w:tcPr>
            <w:tcW w:w="2836" w:type="dxa"/>
          </w:tcPr>
          <w:p w:rsidR="00D74942" w:rsidRPr="004E3CDA" w:rsidRDefault="00D74942">
            <w:pPr>
              <w:rPr>
                <w:lang w:val="ru-RU"/>
              </w:rPr>
            </w:pPr>
          </w:p>
        </w:tc>
      </w:tr>
      <w:tr w:rsidR="00D74942">
        <w:trPr>
          <w:trHeight w:hRule="exact" w:val="277"/>
        </w:trPr>
        <w:tc>
          <w:tcPr>
            <w:tcW w:w="5118" w:type="dxa"/>
            <w:gridSpan w:val="7"/>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74942">
        <w:trPr>
          <w:trHeight w:hRule="exact" w:val="26"/>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5118" w:type="dxa"/>
            <w:gridSpan w:val="3"/>
            <w:vMerge/>
            <w:shd w:val="clear" w:color="000000" w:fill="FFFFFF"/>
            <w:tcMar>
              <w:left w:w="34" w:type="dxa"/>
              <w:right w:w="34" w:type="dxa"/>
            </w:tcMar>
          </w:tcPr>
          <w:p w:rsidR="00D74942" w:rsidRDefault="00D74942"/>
        </w:tc>
      </w:tr>
      <w:tr w:rsidR="00D74942">
        <w:trPr>
          <w:trHeight w:hRule="exact" w:val="1237"/>
        </w:trPr>
        <w:tc>
          <w:tcPr>
            <w:tcW w:w="143" w:type="dxa"/>
          </w:tcPr>
          <w:p w:rsidR="00D74942" w:rsidRDefault="00D74942"/>
        </w:tc>
        <w:tc>
          <w:tcPr>
            <w:tcW w:w="285" w:type="dxa"/>
          </w:tcPr>
          <w:p w:rsidR="00D74942" w:rsidRDefault="00D74942"/>
        </w:tc>
        <w:tc>
          <w:tcPr>
            <w:tcW w:w="710" w:type="dxa"/>
          </w:tcPr>
          <w:p w:rsidR="00D74942" w:rsidRDefault="00D74942"/>
        </w:tc>
        <w:tc>
          <w:tcPr>
            <w:tcW w:w="1419" w:type="dxa"/>
          </w:tcPr>
          <w:p w:rsidR="00D74942" w:rsidRDefault="00D74942"/>
        </w:tc>
        <w:tc>
          <w:tcPr>
            <w:tcW w:w="1419" w:type="dxa"/>
          </w:tcPr>
          <w:p w:rsidR="00D74942" w:rsidRDefault="00D74942"/>
        </w:tc>
        <w:tc>
          <w:tcPr>
            <w:tcW w:w="851" w:type="dxa"/>
          </w:tcPr>
          <w:p w:rsidR="00D74942" w:rsidRDefault="00D74942"/>
        </w:tc>
        <w:tc>
          <w:tcPr>
            <w:tcW w:w="285" w:type="dxa"/>
          </w:tcPr>
          <w:p w:rsidR="00D74942" w:rsidRDefault="00D74942"/>
        </w:tc>
        <w:tc>
          <w:tcPr>
            <w:tcW w:w="1277" w:type="dxa"/>
          </w:tcPr>
          <w:p w:rsidR="00D74942" w:rsidRDefault="00D74942"/>
        </w:tc>
        <w:tc>
          <w:tcPr>
            <w:tcW w:w="993" w:type="dxa"/>
          </w:tcPr>
          <w:p w:rsidR="00D74942" w:rsidRDefault="00D74942"/>
        </w:tc>
        <w:tc>
          <w:tcPr>
            <w:tcW w:w="2836" w:type="dxa"/>
          </w:tcPr>
          <w:p w:rsidR="00D74942" w:rsidRDefault="00D74942"/>
        </w:tc>
      </w:tr>
      <w:tr w:rsidR="00D74942">
        <w:trPr>
          <w:trHeight w:hRule="exact" w:val="277"/>
        </w:trPr>
        <w:tc>
          <w:tcPr>
            <w:tcW w:w="143" w:type="dxa"/>
          </w:tcPr>
          <w:p w:rsidR="00D74942" w:rsidRDefault="00D74942"/>
        </w:tc>
        <w:tc>
          <w:tcPr>
            <w:tcW w:w="10079" w:type="dxa"/>
            <w:gridSpan w:val="9"/>
            <w:vMerge w:val="restart"/>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4942">
        <w:trPr>
          <w:trHeight w:hRule="exact" w:val="138"/>
        </w:trPr>
        <w:tc>
          <w:tcPr>
            <w:tcW w:w="143" w:type="dxa"/>
          </w:tcPr>
          <w:p w:rsidR="00D74942" w:rsidRDefault="00D74942"/>
        </w:tc>
        <w:tc>
          <w:tcPr>
            <w:tcW w:w="10079" w:type="dxa"/>
            <w:gridSpan w:val="9"/>
            <w:vMerge/>
            <w:shd w:val="clear" w:color="000000" w:fill="FFFFFF"/>
            <w:tcMar>
              <w:left w:w="34" w:type="dxa"/>
              <w:right w:w="34" w:type="dxa"/>
            </w:tcMar>
          </w:tcPr>
          <w:p w:rsidR="00D74942" w:rsidRDefault="00D74942"/>
        </w:tc>
      </w:tr>
      <w:tr w:rsidR="00D74942">
        <w:trPr>
          <w:trHeight w:hRule="exact" w:val="1666"/>
        </w:trPr>
        <w:tc>
          <w:tcPr>
            <w:tcW w:w="143" w:type="dxa"/>
          </w:tcPr>
          <w:p w:rsidR="00D74942" w:rsidRDefault="00D74942"/>
        </w:tc>
        <w:tc>
          <w:tcPr>
            <w:tcW w:w="10079" w:type="dxa"/>
            <w:gridSpan w:val="9"/>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очной формы обучения 2019 года набора</w:t>
            </w:r>
          </w:p>
          <w:p w:rsidR="00D74942" w:rsidRPr="004E3CDA" w:rsidRDefault="00D74942">
            <w:pPr>
              <w:spacing w:after="0" w:line="240" w:lineRule="auto"/>
              <w:jc w:val="center"/>
              <w:rPr>
                <w:sz w:val="24"/>
                <w:szCs w:val="24"/>
                <w:lang w:val="ru-RU"/>
              </w:rPr>
            </w:pPr>
          </w:p>
          <w:p w:rsidR="004E3CDA" w:rsidRPr="004E3CDA" w:rsidRDefault="004E3CDA" w:rsidP="004E3CDA">
            <w:pPr>
              <w:suppressAutoHyphens/>
              <w:jc w:val="center"/>
              <w:rPr>
                <w:rFonts w:ascii="Times New Roman" w:eastAsia="SimSun" w:hAnsi="Times New Roman" w:cs="Times New Roman"/>
                <w:kern w:val="2"/>
                <w:sz w:val="24"/>
                <w:szCs w:val="24"/>
                <w:lang w:eastAsia="hi-IN" w:bidi="hi-IN"/>
              </w:rPr>
            </w:pPr>
            <w:r w:rsidRPr="00C1531A">
              <w:rPr>
                <w:rFonts w:ascii="Times New Roman" w:eastAsia="SimSun" w:hAnsi="Times New Roman" w:cs="Times New Roman"/>
                <w:kern w:val="2"/>
                <w:sz w:val="24"/>
                <w:szCs w:val="24"/>
                <w:lang w:eastAsia="hi-IN" w:bidi="hi-IN"/>
              </w:rPr>
              <w:t>на 202</w:t>
            </w:r>
            <w:r>
              <w:rPr>
                <w:rFonts w:ascii="Times New Roman" w:eastAsia="SimSun" w:hAnsi="Times New Roman" w:cs="Times New Roman"/>
                <w:kern w:val="2"/>
                <w:sz w:val="24"/>
                <w:szCs w:val="24"/>
                <w:lang w:eastAsia="hi-IN" w:bidi="hi-IN"/>
              </w:rPr>
              <w:t>1</w:t>
            </w:r>
            <w:r w:rsidRPr="00C1531A">
              <w:rPr>
                <w:rFonts w:ascii="Times New Roman" w:eastAsia="SimSun" w:hAnsi="Times New Roman" w:cs="Times New Roman"/>
                <w:kern w:val="2"/>
                <w:sz w:val="24"/>
                <w:szCs w:val="24"/>
                <w:lang w:eastAsia="hi-IN" w:bidi="hi-IN"/>
              </w:rPr>
              <w:t>/202</w:t>
            </w:r>
            <w:r>
              <w:rPr>
                <w:rFonts w:ascii="Times New Roman" w:eastAsia="SimSun" w:hAnsi="Times New Roman" w:cs="Times New Roman"/>
                <w:kern w:val="2"/>
                <w:sz w:val="24"/>
                <w:szCs w:val="24"/>
                <w:lang w:eastAsia="hi-IN" w:bidi="hi-IN"/>
              </w:rPr>
              <w:t>2</w:t>
            </w:r>
            <w:r w:rsidRPr="00C1531A">
              <w:rPr>
                <w:rFonts w:ascii="Times New Roman" w:eastAsia="SimSun" w:hAnsi="Times New Roman" w:cs="Times New Roman"/>
                <w:kern w:val="2"/>
                <w:sz w:val="24"/>
                <w:szCs w:val="24"/>
                <w:lang w:eastAsia="hi-IN" w:bidi="hi-IN"/>
              </w:rPr>
              <w:t xml:space="preserve"> учебный го</w:t>
            </w:r>
            <w:r>
              <w:rPr>
                <w:rFonts w:ascii="Times New Roman" w:eastAsia="SimSun" w:hAnsi="Times New Roman" w:cs="Times New Roman"/>
                <w:kern w:val="2"/>
                <w:sz w:val="24"/>
                <w:szCs w:val="24"/>
                <w:lang w:eastAsia="hi-IN" w:bidi="hi-IN"/>
              </w:rPr>
              <w:t>д</w:t>
            </w:r>
          </w:p>
          <w:p w:rsidR="004E3CDA" w:rsidRPr="00C1531A" w:rsidRDefault="004E3CDA" w:rsidP="004E3CDA">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D74942" w:rsidRDefault="00D74942">
            <w:pPr>
              <w:spacing w:after="0" w:line="240" w:lineRule="auto"/>
              <w:jc w:val="center"/>
              <w:rPr>
                <w:sz w:val="24"/>
                <w:szCs w:val="24"/>
              </w:rPr>
            </w:pP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4942" w:rsidTr="004E3CDA">
        <w:trPr>
          <w:trHeight w:hRule="exact" w:val="2552"/>
        </w:trPr>
        <w:tc>
          <w:tcPr>
            <w:tcW w:w="10788"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Составитель:</w:t>
            </w:r>
          </w:p>
          <w:p w:rsidR="00D74942" w:rsidRPr="004E3CDA" w:rsidRDefault="00D74942">
            <w:pPr>
              <w:spacing w:after="0" w:line="240" w:lineRule="auto"/>
              <w:rPr>
                <w:sz w:val="24"/>
                <w:szCs w:val="24"/>
                <w:lang w:val="ru-RU"/>
              </w:rPr>
            </w:pP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д.и.н., профессор _________________ /Греков Н.В./</w:t>
            </w:r>
          </w:p>
          <w:p w:rsidR="00D74942" w:rsidRPr="004E3CDA" w:rsidRDefault="00D74942">
            <w:pPr>
              <w:spacing w:after="0" w:line="240" w:lineRule="auto"/>
              <w:rPr>
                <w:sz w:val="24"/>
                <w:szCs w:val="24"/>
                <w:lang w:val="ru-RU"/>
              </w:rPr>
            </w:pPr>
          </w:p>
          <w:p w:rsidR="004E3CDA" w:rsidRPr="004E3CDA" w:rsidRDefault="004E3CDA" w:rsidP="004E3CDA">
            <w:pPr>
              <w:jc w:val="both"/>
              <w:rPr>
                <w:rFonts w:ascii="Times New Roman" w:hAnsi="Times New Roman" w:cs="Times New Roman"/>
                <w:spacing w:val="-3"/>
                <w:sz w:val="24"/>
                <w:szCs w:val="24"/>
                <w:lang w:val="ru-RU"/>
              </w:rPr>
            </w:pPr>
            <w:r w:rsidRPr="004E3CDA">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4E3CDA">
              <w:rPr>
                <w:rFonts w:ascii="Times New Roman" w:hAnsi="Times New Roman" w:cs="Times New Roman"/>
                <w:color w:val="000000"/>
                <w:spacing w:val="-3"/>
                <w:sz w:val="24"/>
                <w:szCs w:val="24"/>
                <w:lang w:val="ru-RU"/>
              </w:rPr>
              <w:t>«</w:t>
            </w:r>
            <w:r w:rsidRPr="004E3CDA">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4E3CDA" w:rsidRDefault="004E3CDA" w:rsidP="004E3CDA">
            <w:pPr>
              <w:jc w:val="both"/>
              <w:rPr>
                <w:rFonts w:ascii="Times New Roman" w:hAnsi="Times New Roman" w:cs="Times New Roman"/>
                <w:spacing w:val="-3"/>
                <w:sz w:val="24"/>
                <w:szCs w:val="24"/>
              </w:rPr>
            </w:pPr>
            <w:r w:rsidRPr="00C1531A">
              <w:rPr>
                <w:rFonts w:ascii="Times New Roman" w:hAnsi="Times New Roman" w:cs="Times New Roman"/>
                <w:spacing w:val="-3"/>
                <w:sz w:val="24"/>
                <w:szCs w:val="24"/>
              </w:rPr>
              <w:t>Протокол от 2</w:t>
            </w:r>
            <w:r>
              <w:rPr>
                <w:rFonts w:ascii="Times New Roman" w:hAnsi="Times New Roman" w:cs="Times New Roman"/>
                <w:spacing w:val="-3"/>
                <w:sz w:val="24"/>
                <w:szCs w:val="24"/>
              </w:rPr>
              <w:t>6</w:t>
            </w:r>
            <w:r w:rsidRPr="00C1531A">
              <w:rPr>
                <w:rFonts w:ascii="Times New Roman" w:hAnsi="Times New Roman" w:cs="Times New Roman"/>
                <w:spacing w:val="-3"/>
                <w:sz w:val="24"/>
                <w:szCs w:val="24"/>
              </w:rPr>
              <w:t xml:space="preserve"> марта 202</w:t>
            </w:r>
            <w:r>
              <w:rPr>
                <w:rFonts w:ascii="Times New Roman" w:hAnsi="Times New Roman" w:cs="Times New Roman"/>
                <w:spacing w:val="-3"/>
                <w:sz w:val="24"/>
                <w:szCs w:val="24"/>
              </w:rPr>
              <w:t>1</w:t>
            </w:r>
            <w:r w:rsidRPr="00C1531A">
              <w:rPr>
                <w:rFonts w:ascii="Times New Roman" w:hAnsi="Times New Roman" w:cs="Times New Roman"/>
                <w:spacing w:val="-3"/>
                <w:sz w:val="24"/>
                <w:szCs w:val="24"/>
              </w:rPr>
              <w:t xml:space="preserve"> г. № 8</w:t>
            </w:r>
          </w:p>
          <w:p w:rsidR="00D74942" w:rsidRDefault="00D74942">
            <w:pPr>
              <w:spacing w:after="0" w:line="240" w:lineRule="auto"/>
              <w:rPr>
                <w:sz w:val="24"/>
                <w:szCs w:val="24"/>
              </w:rPr>
            </w:pPr>
          </w:p>
        </w:tc>
      </w:tr>
      <w:tr w:rsidR="00D74942" w:rsidRPr="004E3CDA">
        <w:trPr>
          <w:trHeight w:hRule="exact" w:val="277"/>
        </w:trPr>
        <w:tc>
          <w:tcPr>
            <w:tcW w:w="10788"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Зав. кафедрой, профессор, д.и.н. _________________ /Греков Н.В./</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trPr>
          <w:trHeight w:hRule="exact" w:val="277"/>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4942">
        <w:trPr>
          <w:trHeight w:hRule="exact" w:val="555"/>
        </w:trPr>
        <w:tc>
          <w:tcPr>
            <w:tcW w:w="9640" w:type="dxa"/>
          </w:tcPr>
          <w:p w:rsidR="00D74942" w:rsidRDefault="00D74942"/>
        </w:tc>
      </w:tr>
      <w:tr w:rsidR="00D74942">
        <w:trPr>
          <w:trHeight w:hRule="exact" w:val="8751"/>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     Наименование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9     Методические указания для обучающихся по освоению дисциплины</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74942" w:rsidRDefault="00314A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277"/>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74942" w:rsidRPr="004E3CDA">
        <w:trPr>
          <w:trHeight w:hRule="exact" w:val="15113"/>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3CD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3CDA" w:rsidRPr="004E3CDA" w:rsidRDefault="00314A66" w:rsidP="004E3CDA">
            <w:pPr>
              <w:spacing w:after="0"/>
              <w:jc w:val="both"/>
              <w:rPr>
                <w:rFonts w:ascii="Times New Roman" w:hAnsi="Times New Roman" w:cs="Times New Roman"/>
                <w:sz w:val="24"/>
                <w:szCs w:val="24"/>
                <w:lang w:val="ru-RU"/>
              </w:rPr>
            </w:pPr>
            <w:r w:rsidRPr="004E3CDA">
              <w:rPr>
                <w:rFonts w:ascii="Times New Roman" w:hAnsi="Times New Roman" w:cs="Times New Roman"/>
                <w:color w:val="000000"/>
                <w:sz w:val="24"/>
                <w:szCs w:val="24"/>
                <w:lang w:val="ru-RU"/>
              </w:rPr>
              <w:t>- «</w:t>
            </w:r>
            <w:bookmarkStart w:id="3" w:name="_Hlk73103641"/>
            <w:r w:rsidR="004E3CDA" w:rsidRPr="004E3CDA">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3"/>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w:t>
            </w:r>
            <w:bookmarkStart w:id="4" w:name="_Hlk73103655"/>
            <w:r w:rsidR="004E3CDA" w:rsidRPr="004E3CDA">
              <w:rPr>
                <w:rFonts w:ascii="Times New Roman" w:hAnsi="Times New Roman" w:cs="Times New Roman"/>
                <w:sz w:val="24"/>
                <w:szCs w:val="24"/>
                <w:lang w:val="ru-RU"/>
              </w:rPr>
              <w:t>2021/2022 учебный год, утвержденным приказом ректора от 29.03.2021 №57</w:t>
            </w:r>
            <w:bookmarkEnd w:id="4"/>
            <w:r w:rsidRPr="004E3CDA">
              <w:rPr>
                <w:rFonts w:ascii="Times New Roman" w:hAnsi="Times New Roman" w:cs="Times New Roman"/>
                <w:color w:val="000000"/>
                <w:sz w:val="24"/>
                <w:szCs w:val="24"/>
                <w:lang w:val="ru-RU"/>
              </w:rPr>
              <w:t>;</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w:t>
            </w:r>
            <w:r w:rsidR="004E3CDA" w:rsidRPr="004E3CDA">
              <w:rPr>
                <w:rFonts w:ascii="Times New Roman" w:hAnsi="Times New Roman" w:cs="Times New Roman"/>
                <w:sz w:val="24"/>
                <w:szCs w:val="24"/>
                <w:lang w:val="ru-RU"/>
              </w:rPr>
              <w:t xml:space="preserve">2021/2022 </w:t>
            </w:r>
            <w:r w:rsidRPr="004E3CDA">
              <w:rPr>
                <w:rFonts w:ascii="Times New Roman" w:hAnsi="Times New Roman" w:cs="Times New Roman"/>
                <w:color w:val="000000"/>
                <w:sz w:val="24"/>
                <w:szCs w:val="24"/>
                <w:lang w:val="ru-RU"/>
              </w:rPr>
              <w:t>учебного года: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82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4942" w:rsidRPr="004E3CDA">
        <w:trPr>
          <w:trHeight w:hRule="exact" w:val="138"/>
        </w:trPr>
        <w:tc>
          <w:tcPr>
            <w:tcW w:w="9640" w:type="dxa"/>
          </w:tcPr>
          <w:p w:rsidR="00D74942" w:rsidRPr="004E3CDA" w:rsidRDefault="00D74942">
            <w:pPr>
              <w:rPr>
                <w:lang w:val="ru-RU"/>
              </w:rPr>
            </w:pPr>
          </w:p>
        </w:tc>
      </w:tr>
      <w:tr w:rsidR="00D74942" w:rsidRPr="004E3CDA">
        <w:trPr>
          <w:trHeight w:hRule="exact" w:val="1396"/>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1. Наименование дисциплины: Б1.О.01.01 «История (история России, всеобщая история)».</w:t>
            </w:r>
          </w:p>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4942" w:rsidRPr="004E3CDA">
        <w:trPr>
          <w:trHeight w:hRule="exact" w:val="138"/>
        </w:trPr>
        <w:tc>
          <w:tcPr>
            <w:tcW w:w="9640" w:type="dxa"/>
          </w:tcPr>
          <w:p w:rsidR="00D74942" w:rsidRPr="004E3CDA" w:rsidRDefault="00D74942">
            <w:pPr>
              <w:rPr>
                <w:lang w:val="ru-RU"/>
              </w:rPr>
            </w:pPr>
          </w:p>
        </w:tc>
      </w:tr>
      <w:tr w:rsidR="00D74942" w:rsidRPr="004E3CDA">
        <w:trPr>
          <w:trHeight w:hRule="exact" w:val="3530"/>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3CD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4942" w:rsidRPr="004E3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Код компетенции: УК-5</w:t>
            </w:r>
          </w:p>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D74942">
        <w:trPr>
          <w:trHeight w:hRule="exact" w:val="585"/>
        </w:trPr>
        <w:tc>
          <w:tcPr>
            <w:tcW w:w="9654" w:type="dxa"/>
            <w:shd w:val="clear" w:color="000000" w:fill="FFFFFF"/>
            <w:tcMar>
              <w:left w:w="34" w:type="dxa"/>
              <w:right w:w="34" w:type="dxa"/>
            </w:tcMar>
          </w:tcPr>
          <w:p w:rsidR="00D74942" w:rsidRPr="004E3CDA" w:rsidRDefault="00D74942">
            <w:pPr>
              <w:spacing w:after="0" w:line="240" w:lineRule="auto"/>
              <w:rPr>
                <w:sz w:val="24"/>
                <w:szCs w:val="24"/>
                <w:lang w:val="ru-RU"/>
              </w:rPr>
            </w:pPr>
          </w:p>
          <w:p w:rsidR="00D74942" w:rsidRDefault="00314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942" w:rsidRPr="004E3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D74942" w:rsidRPr="004E3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D74942" w:rsidRPr="004E3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D74942" w:rsidRPr="004E3CD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D74942" w:rsidRPr="004E3CDA">
        <w:trPr>
          <w:trHeight w:hRule="exact" w:val="416"/>
        </w:trPr>
        <w:tc>
          <w:tcPr>
            <w:tcW w:w="9640" w:type="dxa"/>
          </w:tcPr>
          <w:p w:rsidR="00D74942" w:rsidRPr="004E3CDA" w:rsidRDefault="00D74942">
            <w:pPr>
              <w:rPr>
                <w:lang w:val="ru-RU"/>
              </w:rPr>
            </w:pP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74942" w:rsidRPr="004E3CDA">
        <w:trPr>
          <w:trHeight w:hRule="exact" w:val="1637"/>
        </w:trPr>
        <w:tc>
          <w:tcPr>
            <w:tcW w:w="9654" w:type="dxa"/>
            <w:shd w:val="clear" w:color="000000" w:fill="FFFFFF"/>
            <w:tcMar>
              <w:left w:w="34" w:type="dxa"/>
              <w:right w:w="34" w:type="dxa"/>
            </w:tcMar>
          </w:tcPr>
          <w:p w:rsidR="00D74942" w:rsidRPr="004E3CDA" w:rsidRDefault="00D74942">
            <w:pPr>
              <w:spacing w:after="0" w:line="240" w:lineRule="auto"/>
              <w:jc w:val="both"/>
              <w:rPr>
                <w:sz w:val="24"/>
                <w:szCs w:val="24"/>
                <w:lang w:val="ru-RU"/>
              </w:rPr>
            </w:pP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Дисциплина Б1.О.01.01 «История (история России, всеобщая история)»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4942" w:rsidRPr="004E3C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Коды</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форми-</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руемых</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компе-</w:t>
            </w:r>
          </w:p>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тенций</w:t>
            </w:r>
          </w:p>
        </w:tc>
      </w:tr>
      <w:tr w:rsidR="00D749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D74942"/>
        </w:tc>
      </w:tr>
      <w:tr w:rsidR="00D74942" w:rsidRPr="004E3C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D74942">
            <w:pPr>
              <w:rPr>
                <w:lang w:val="ru-RU"/>
              </w:rPr>
            </w:pPr>
          </w:p>
        </w:tc>
      </w:tr>
      <w:tr w:rsidR="00D7494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314A66">
            <w:pPr>
              <w:spacing w:after="0" w:line="240" w:lineRule="auto"/>
              <w:jc w:val="center"/>
              <w:rPr>
                <w:lang w:val="ru-RU"/>
              </w:rPr>
            </w:pPr>
            <w:r w:rsidRPr="004E3CDA">
              <w:rPr>
                <w:rFonts w:ascii="Times New Roman" w:hAnsi="Times New Roman" w:cs="Times New Roman"/>
                <w:color w:val="000000"/>
                <w:lang w:val="ru-RU"/>
              </w:rPr>
              <w:t>Знания и умения, сформированные в процессе изучения учебного предмета "История" в образовательной организации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Pr="004E3CDA" w:rsidRDefault="00D7494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УК-5</w:t>
            </w:r>
          </w:p>
        </w:tc>
      </w:tr>
      <w:tr w:rsidR="00D74942">
        <w:trPr>
          <w:trHeight w:hRule="exact" w:val="138"/>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rsidRPr="004E3CDA">
        <w:trPr>
          <w:trHeight w:hRule="exact" w:val="1125"/>
        </w:trPr>
        <w:tc>
          <w:tcPr>
            <w:tcW w:w="9654" w:type="dxa"/>
            <w:gridSpan w:val="7"/>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4942">
        <w:trPr>
          <w:trHeight w:hRule="exact" w:val="585"/>
        </w:trPr>
        <w:tc>
          <w:tcPr>
            <w:tcW w:w="9654" w:type="dxa"/>
            <w:gridSpan w:val="7"/>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D74942" w:rsidRDefault="00314A66">
            <w:pPr>
              <w:spacing w:after="0" w:line="240" w:lineRule="auto"/>
              <w:jc w:val="center"/>
              <w:rPr>
                <w:sz w:val="24"/>
                <w:szCs w:val="24"/>
              </w:rPr>
            </w:pPr>
            <w:r>
              <w:rPr>
                <w:rFonts w:ascii="Times New Roman" w:hAnsi="Times New Roman" w:cs="Times New Roman"/>
                <w:color w:val="000000"/>
                <w:sz w:val="24"/>
                <w:szCs w:val="24"/>
              </w:rPr>
              <w:t>Из них:</w:t>
            </w:r>
          </w:p>
        </w:tc>
      </w:tr>
      <w:tr w:rsidR="00D74942">
        <w:trPr>
          <w:trHeight w:hRule="exact" w:val="138"/>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90</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36</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0</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0</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54</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52</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36</w:t>
            </w:r>
          </w:p>
        </w:tc>
      </w:tr>
      <w:tr w:rsidR="00D74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экзамены 2</w:t>
            </w:r>
          </w:p>
          <w:p w:rsidR="00D74942" w:rsidRDefault="00314A66">
            <w:pPr>
              <w:spacing w:after="0" w:line="240" w:lineRule="auto"/>
              <w:jc w:val="center"/>
              <w:rPr>
                <w:sz w:val="24"/>
                <w:szCs w:val="24"/>
              </w:rPr>
            </w:pPr>
            <w:r>
              <w:rPr>
                <w:rFonts w:ascii="Times New Roman" w:hAnsi="Times New Roman" w:cs="Times New Roman"/>
                <w:color w:val="000000"/>
                <w:sz w:val="24"/>
                <w:szCs w:val="24"/>
              </w:rPr>
              <w:t>зачеты 1</w:t>
            </w:r>
          </w:p>
        </w:tc>
      </w:tr>
      <w:tr w:rsidR="00D74942">
        <w:trPr>
          <w:trHeight w:hRule="exact" w:val="138"/>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trPr>
          <w:trHeight w:hRule="exact" w:val="1666"/>
        </w:trPr>
        <w:tc>
          <w:tcPr>
            <w:tcW w:w="9654" w:type="dxa"/>
            <w:gridSpan w:val="7"/>
            <w:shd w:val="clear" w:color="000000" w:fill="FFFFFF"/>
            <w:tcMar>
              <w:left w:w="34" w:type="dxa"/>
              <w:right w:w="34" w:type="dxa"/>
            </w:tcMar>
          </w:tcPr>
          <w:p w:rsidR="00D74942" w:rsidRPr="004E3CDA" w:rsidRDefault="00D74942">
            <w:pPr>
              <w:spacing w:after="0" w:line="240" w:lineRule="auto"/>
              <w:jc w:val="center"/>
              <w:rPr>
                <w:sz w:val="24"/>
                <w:szCs w:val="24"/>
                <w:lang w:val="ru-RU"/>
              </w:rPr>
            </w:pPr>
          </w:p>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942" w:rsidRPr="004E3CDA" w:rsidRDefault="00D74942">
            <w:pPr>
              <w:spacing w:after="0" w:line="240" w:lineRule="auto"/>
              <w:jc w:val="center"/>
              <w:rPr>
                <w:sz w:val="24"/>
                <w:szCs w:val="24"/>
                <w:lang w:val="ru-RU"/>
              </w:rPr>
            </w:pPr>
          </w:p>
          <w:p w:rsidR="00D74942" w:rsidRDefault="00314A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4942">
        <w:trPr>
          <w:trHeight w:hRule="exact" w:val="416"/>
        </w:trPr>
        <w:tc>
          <w:tcPr>
            <w:tcW w:w="3970" w:type="dxa"/>
          </w:tcPr>
          <w:p w:rsidR="00D74942" w:rsidRDefault="00D74942"/>
        </w:tc>
        <w:tc>
          <w:tcPr>
            <w:tcW w:w="1702" w:type="dxa"/>
          </w:tcPr>
          <w:p w:rsidR="00D74942" w:rsidRDefault="00D74942"/>
        </w:tc>
        <w:tc>
          <w:tcPr>
            <w:tcW w:w="1702" w:type="dxa"/>
          </w:tcPr>
          <w:p w:rsidR="00D74942" w:rsidRDefault="00D74942"/>
        </w:tc>
        <w:tc>
          <w:tcPr>
            <w:tcW w:w="426" w:type="dxa"/>
          </w:tcPr>
          <w:p w:rsidR="00D74942" w:rsidRDefault="00D74942"/>
        </w:tc>
        <w:tc>
          <w:tcPr>
            <w:tcW w:w="710" w:type="dxa"/>
          </w:tcPr>
          <w:p w:rsidR="00D74942" w:rsidRDefault="00D74942"/>
        </w:tc>
        <w:tc>
          <w:tcPr>
            <w:tcW w:w="143" w:type="dxa"/>
          </w:tcPr>
          <w:p w:rsidR="00D74942" w:rsidRDefault="00D74942"/>
        </w:tc>
        <w:tc>
          <w:tcPr>
            <w:tcW w:w="993" w:type="dxa"/>
          </w:tcPr>
          <w:p w:rsidR="00D74942" w:rsidRDefault="00D74942"/>
        </w:tc>
      </w:tr>
      <w:tr w:rsidR="00D74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942" w:rsidRDefault="00314A66">
            <w:pPr>
              <w:spacing w:after="0" w:line="240" w:lineRule="auto"/>
              <w:jc w:val="center"/>
              <w:rPr>
                <w:sz w:val="24"/>
                <w:szCs w:val="24"/>
              </w:rPr>
            </w:pPr>
            <w:r>
              <w:rPr>
                <w:rFonts w:ascii="Times New Roman" w:hAnsi="Times New Roman" w:cs="Times New Roman"/>
                <w:color w:val="000000"/>
                <w:sz w:val="24"/>
                <w:szCs w:val="24"/>
              </w:rPr>
              <w:t>Часов</w:t>
            </w:r>
          </w:p>
        </w:tc>
      </w:tr>
      <w:tr w:rsidR="00D74942" w:rsidRPr="004E3C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История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6</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8</w:t>
            </w:r>
          </w:p>
        </w:tc>
      </w:tr>
      <w:tr w:rsidR="00D749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8</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942" w:rsidRPr="004E3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lastRenderedPageBreak/>
              <w:t>История первобытного общества и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10</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10</w:t>
            </w:r>
          </w:p>
        </w:tc>
      </w:tr>
      <w:tr w:rsidR="00D74942" w:rsidRPr="004E3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Развитие мировой цивилизации в период Средних веков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Pr="004E3CDA" w:rsidRDefault="00D74942">
            <w:pPr>
              <w:rPr>
                <w:lang w:val="ru-RU"/>
              </w:rPr>
            </w:pP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color w:val="000000"/>
                <w:sz w:val="24"/>
                <w:szCs w:val="24"/>
              </w:rPr>
              <w:t>XV</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Тема 14.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Тема 12. Татаро-монгольское иго и его влияние на историю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6</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color w:val="000000"/>
                <w:sz w:val="24"/>
                <w:szCs w:val="24"/>
              </w:rPr>
              <w:t>XV</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color w:val="000000"/>
                <w:sz w:val="24"/>
                <w:szCs w:val="24"/>
              </w:rPr>
              <w:t>XV</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Тема 12. Татаро-монгольское иго и его влияние на историю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Новейшее время: обзор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942" w:rsidRDefault="00D74942"/>
        </w:tc>
      </w:tr>
      <w:tr w:rsidR="00D7494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Тема 18. Роль ХХ столетия в мировой истории. Глобализация общественных процессов. Основные тенденции развития общества на рубеже ХХ – </w:t>
            </w:r>
            <w:r>
              <w:rPr>
                <w:rFonts w:ascii="Times New Roman" w:hAnsi="Times New Roman" w:cs="Times New Roman"/>
                <w:color w:val="000000"/>
                <w:sz w:val="24"/>
                <w:szCs w:val="24"/>
              </w:rPr>
              <w:t>XXI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6</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9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 xml:space="preserve">Тема 18. Роль ХХ столетия в мировой истории. Глобализация общественных процессов. Основные тенденции развития общества на рубеже ХХ – </w:t>
            </w:r>
            <w:r>
              <w:rPr>
                <w:rFonts w:ascii="Times New Roman" w:hAnsi="Times New Roman" w:cs="Times New Roman"/>
                <w:color w:val="000000"/>
                <w:sz w:val="24"/>
                <w:szCs w:val="24"/>
              </w:rPr>
              <w:t>XXI</w:t>
            </w:r>
            <w:r w:rsidRPr="004E3CD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4</w:t>
            </w:r>
          </w:p>
        </w:tc>
      </w:tr>
      <w:tr w:rsidR="00D74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Экзамен по учебной дисциплине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36</w:t>
            </w:r>
          </w:p>
        </w:tc>
      </w:tr>
      <w:tr w:rsidR="00D74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Индивидуальные консультации перед сдачей экзамена по дисцилине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2</w:t>
            </w:r>
          </w:p>
        </w:tc>
      </w:tr>
      <w:tr w:rsidR="00D749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D749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color w:val="000000"/>
                <w:sz w:val="24"/>
                <w:szCs w:val="24"/>
              </w:rPr>
              <w:t>180</w:t>
            </w:r>
          </w:p>
        </w:tc>
      </w:tr>
      <w:tr w:rsidR="00D74942" w:rsidRPr="004E3CDA">
        <w:trPr>
          <w:trHeight w:hRule="exact" w:val="13098"/>
        </w:trPr>
        <w:tc>
          <w:tcPr>
            <w:tcW w:w="9654" w:type="dxa"/>
            <w:gridSpan w:val="4"/>
            <w:shd w:val="clear" w:color="000000" w:fill="FFFFFF"/>
            <w:tcMar>
              <w:left w:w="34" w:type="dxa"/>
              <w:right w:w="34" w:type="dxa"/>
            </w:tcMar>
          </w:tcPr>
          <w:p w:rsidR="00D74942" w:rsidRPr="004E3CDA" w:rsidRDefault="00D74942">
            <w:pPr>
              <w:spacing w:after="0" w:line="240" w:lineRule="auto"/>
              <w:jc w:val="both"/>
              <w:rPr>
                <w:sz w:val="20"/>
                <w:szCs w:val="20"/>
                <w:lang w:val="ru-RU"/>
              </w:rPr>
            </w:pP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 Примечания:</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3C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4747"/>
        </w:trPr>
        <w:tc>
          <w:tcPr>
            <w:tcW w:w="9654" w:type="dxa"/>
            <w:shd w:val="clear" w:color="000000" w:fill="FFFFFF"/>
            <w:tcMar>
              <w:left w:w="34" w:type="dxa"/>
              <w:right w:w="34" w:type="dxa"/>
            </w:tcMar>
          </w:tcPr>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4942" w:rsidRPr="004E3CDA" w:rsidRDefault="00314A66">
            <w:pPr>
              <w:spacing w:after="0" w:line="240" w:lineRule="auto"/>
              <w:jc w:val="both"/>
              <w:rPr>
                <w:sz w:val="20"/>
                <w:szCs w:val="20"/>
                <w:lang w:val="ru-RU"/>
              </w:rPr>
            </w:pPr>
            <w:r w:rsidRPr="004E3C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4942">
        <w:trPr>
          <w:trHeight w:hRule="exact" w:val="585"/>
        </w:trPr>
        <w:tc>
          <w:tcPr>
            <w:tcW w:w="9654" w:type="dxa"/>
            <w:shd w:val="clear" w:color="000000" w:fill="FFFFFF"/>
            <w:tcMar>
              <w:left w:w="34" w:type="dxa"/>
              <w:right w:w="34" w:type="dxa"/>
            </w:tcMar>
          </w:tcPr>
          <w:p w:rsidR="00D74942" w:rsidRPr="004E3CDA" w:rsidRDefault="00D74942">
            <w:pPr>
              <w:spacing w:after="0" w:line="240" w:lineRule="auto"/>
              <w:rPr>
                <w:sz w:val="24"/>
                <w:szCs w:val="24"/>
                <w:lang w:val="ru-RU"/>
              </w:rPr>
            </w:pPr>
          </w:p>
          <w:p w:rsidR="00D74942" w:rsidRDefault="00314A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4942">
        <w:trPr>
          <w:trHeight w:hRule="exact" w:val="277"/>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4942" w:rsidRPr="004E3CDA">
        <w:trPr>
          <w:trHeight w:hRule="exact" w:val="26"/>
        </w:trPr>
        <w:tc>
          <w:tcPr>
            <w:tcW w:w="9654" w:type="dxa"/>
            <w:vMerge w:val="restart"/>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 Сущность, формы и функции исторического знания</w:t>
            </w:r>
          </w:p>
        </w:tc>
      </w:tr>
      <w:tr w:rsidR="00D74942" w:rsidRPr="004E3CDA">
        <w:trPr>
          <w:trHeight w:hRule="exact" w:val="277"/>
        </w:trPr>
        <w:tc>
          <w:tcPr>
            <w:tcW w:w="9654" w:type="dxa"/>
            <w:vMerge/>
            <w:shd w:val="clear" w:color="000000" w:fill="FFFFFF"/>
            <w:tcMar>
              <w:left w:w="34" w:type="dxa"/>
              <w:right w:w="34" w:type="dxa"/>
            </w:tcMar>
          </w:tcPr>
          <w:p w:rsidR="00D74942" w:rsidRPr="004E3CDA" w:rsidRDefault="00D74942">
            <w:pPr>
              <w:rPr>
                <w:lang w:val="ru-RU"/>
              </w:rPr>
            </w:pPr>
          </w:p>
        </w:tc>
      </w:tr>
      <w:tr w:rsidR="00D74942">
        <w:trPr>
          <w:trHeight w:hRule="exact" w:val="826"/>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Цель и задачи изучения дисциплины. Определение понятия: история, историческое знание. </w:t>
            </w:r>
            <w:r>
              <w:rPr>
                <w:rFonts w:ascii="Times New Roman" w:hAnsi="Times New Roman" w:cs="Times New Roman"/>
                <w:color w:val="000000"/>
                <w:sz w:val="24"/>
                <w:szCs w:val="24"/>
              </w:rPr>
              <w:t>Сущность исторического знания. Формы исторического знания. Функции истории.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2. Методологические основы исторической науки</w:t>
            </w:r>
          </w:p>
        </w:tc>
      </w:tr>
      <w:tr w:rsidR="00D74942">
        <w:trPr>
          <w:trHeight w:hRule="exact" w:val="3260"/>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w:t>
            </w:r>
            <w:r>
              <w:rPr>
                <w:rFonts w:ascii="Times New Roman" w:hAnsi="Times New Roman" w:cs="Times New Roman"/>
                <w:color w:val="000000"/>
                <w:sz w:val="24"/>
                <w:szCs w:val="24"/>
              </w:rPr>
              <w:t>Вспомогательные исторические дисциплины и их роль в историческом познании.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3. Исторические источники и их классификация</w:t>
            </w:r>
          </w:p>
        </w:tc>
      </w:tr>
      <w:tr w:rsidR="00D74942" w:rsidRPr="004E3CDA">
        <w:trPr>
          <w:trHeight w:hRule="exact" w:val="109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6. Особенности развития культуры и общества в эпоху первобытности</w:t>
            </w:r>
          </w:p>
        </w:tc>
      </w:tr>
      <w:tr w:rsidR="00D74942">
        <w:trPr>
          <w:trHeight w:hRule="exact" w:val="826"/>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w:t>
            </w:r>
            <w:r>
              <w:rPr>
                <w:rFonts w:ascii="Times New Roman" w:hAnsi="Times New Roman" w:cs="Times New Roman"/>
                <w:color w:val="000000"/>
                <w:sz w:val="24"/>
                <w:szCs w:val="24"/>
              </w:rPr>
              <w:t>Ранние формы религии.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9. Основные черты европейского средневековья</w:t>
            </w:r>
          </w:p>
        </w:tc>
      </w:tr>
      <w:tr w:rsidR="00D74942">
        <w:trPr>
          <w:trHeight w:hRule="exact" w:val="1096"/>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w:t>
            </w:r>
            <w:r>
              <w:rPr>
                <w:rFonts w:ascii="Times New Roman" w:hAnsi="Times New Roman" w:cs="Times New Roman"/>
                <w:color w:val="000000"/>
                <w:sz w:val="24"/>
                <w:szCs w:val="24"/>
              </w:rPr>
              <w:t>Экономическое развитие. История развития Западной и Восточной Римской Империи.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11. Зарождение восточнославянских государств. Киевская Русь</w:t>
            </w:r>
          </w:p>
        </w:tc>
      </w:tr>
      <w:tr w:rsidR="00D74942" w:rsidRPr="004E3CDA">
        <w:trPr>
          <w:trHeight w:hRule="exact" w:val="848"/>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trPr>
          <w:trHeight w:hRule="exact" w:val="285"/>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Pr>
                <w:rFonts w:ascii="Times New Roman" w:hAnsi="Times New Roman" w:cs="Times New Roman"/>
                <w:color w:val="000000"/>
                <w:sz w:val="24"/>
                <w:szCs w:val="24"/>
              </w:rPr>
              <w:lastRenderedPageBreak/>
              <w:t>Европы. Распад Киевской Руси.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 xml:space="preserve">Тема 13. Формирование сословной системы организации общества в </w:t>
            </w:r>
            <w:r>
              <w:rPr>
                <w:rFonts w:ascii="Times New Roman" w:hAnsi="Times New Roman" w:cs="Times New Roman"/>
                <w:b/>
                <w:color w:val="000000"/>
                <w:sz w:val="24"/>
                <w:szCs w:val="24"/>
              </w:rPr>
              <w:t>XV</w:t>
            </w:r>
            <w:r w:rsidRPr="004E3CD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4E3CDA">
              <w:rPr>
                <w:rFonts w:ascii="Times New Roman" w:hAnsi="Times New Roman" w:cs="Times New Roman"/>
                <w:b/>
                <w:color w:val="000000"/>
                <w:sz w:val="24"/>
                <w:szCs w:val="24"/>
                <w:lang w:val="ru-RU"/>
              </w:rPr>
              <w:t xml:space="preserve"> вв.</w:t>
            </w:r>
          </w:p>
        </w:tc>
      </w:tr>
      <w:tr w:rsidR="00D74942">
        <w:trPr>
          <w:trHeight w:hRule="exact" w:val="555"/>
        </w:trPr>
        <w:tc>
          <w:tcPr>
            <w:tcW w:w="9654" w:type="dxa"/>
            <w:shd w:val="clear" w:color="000000" w:fill="FFFFFF"/>
            <w:tcMar>
              <w:left w:w="34" w:type="dxa"/>
              <w:right w:w="34" w:type="dxa"/>
            </w:tcMar>
          </w:tcPr>
          <w:p w:rsidR="00D74942" w:rsidRDefault="00314A66">
            <w:pPr>
              <w:spacing w:after="0" w:line="240" w:lineRule="auto"/>
              <w:jc w:val="both"/>
              <w:rPr>
                <w:sz w:val="24"/>
                <w:szCs w:val="24"/>
              </w:rPr>
            </w:pPr>
            <w:r w:rsidRPr="004E3CDA">
              <w:rPr>
                <w:rFonts w:ascii="Times New Roman" w:hAnsi="Times New Roman" w:cs="Times New Roman"/>
                <w:color w:val="000000"/>
                <w:sz w:val="24"/>
                <w:szCs w:val="24"/>
                <w:lang w:val="ru-RU"/>
              </w:rPr>
              <w:t xml:space="preserve">Хронологические рамки. Правление Ивана </w:t>
            </w:r>
            <w:r>
              <w:rPr>
                <w:rFonts w:ascii="Times New Roman" w:hAnsi="Times New Roman" w:cs="Times New Roman"/>
                <w:color w:val="000000"/>
                <w:sz w:val="24"/>
                <w:szCs w:val="24"/>
              </w:rPr>
              <w:t>IV</w:t>
            </w:r>
            <w:r w:rsidRPr="004E3CDA">
              <w:rPr>
                <w:rFonts w:ascii="Times New Roman" w:hAnsi="Times New Roman" w:cs="Times New Roman"/>
                <w:color w:val="000000"/>
                <w:sz w:val="24"/>
                <w:szCs w:val="24"/>
                <w:lang w:val="ru-RU"/>
              </w:rPr>
              <w:t xml:space="preserve">. Изменение сословной системы. Судебник 1550 года. </w:t>
            </w:r>
            <w:r>
              <w:rPr>
                <w:rFonts w:ascii="Times New Roman" w:hAnsi="Times New Roman" w:cs="Times New Roman"/>
                <w:color w:val="000000"/>
                <w:sz w:val="24"/>
                <w:szCs w:val="24"/>
              </w:rPr>
              <w:t>Военная реформа. Стоглавый собор. Предпосылки смуты.</w:t>
            </w:r>
          </w:p>
        </w:tc>
      </w:tr>
      <w:tr w:rsidR="00D74942">
        <w:trPr>
          <w:trHeight w:hRule="exact" w:val="30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Тема 14. Становление индустриального общества</w:t>
            </w:r>
          </w:p>
        </w:tc>
      </w:tr>
      <w:tr w:rsidR="00D74942" w:rsidRPr="004E3CDA">
        <w:trPr>
          <w:trHeight w:hRule="exact" w:val="82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17. Реформы и реформаторы в истории России</w:t>
            </w:r>
          </w:p>
        </w:tc>
      </w:tr>
      <w:tr w:rsidR="00D74942" w:rsidRPr="004E3CDA">
        <w:trPr>
          <w:trHeight w:hRule="exact" w:val="1907"/>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w:t>
            </w:r>
            <w:r>
              <w:rPr>
                <w:rFonts w:ascii="Times New Roman" w:hAnsi="Times New Roman" w:cs="Times New Roman"/>
                <w:color w:val="000000"/>
                <w:sz w:val="24"/>
                <w:szCs w:val="24"/>
              </w:rPr>
              <w:t>II</w:t>
            </w:r>
            <w:r w:rsidRPr="004E3CDA">
              <w:rPr>
                <w:rFonts w:ascii="Times New Roman" w:hAnsi="Times New Roman" w:cs="Times New Roman"/>
                <w:color w:val="000000"/>
                <w:sz w:val="24"/>
                <w:szCs w:val="24"/>
                <w:lang w:val="ru-RU"/>
              </w:rPr>
              <w:t xml:space="preserve">. Реакционный период Александра </w:t>
            </w:r>
            <w:r>
              <w:rPr>
                <w:rFonts w:ascii="Times New Roman" w:hAnsi="Times New Roman" w:cs="Times New Roman"/>
                <w:color w:val="000000"/>
                <w:sz w:val="24"/>
                <w:szCs w:val="24"/>
              </w:rPr>
              <w:t>I</w:t>
            </w:r>
            <w:r w:rsidRPr="004E3CDA">
              <w:rPr>
                <w:rFonts w:ascii="Times New Roman" w:hAnsi="Times New Roman" w:cs="Times New Roman"/>
                <w:color w:val="000000"/>
                <w:sz w:val="24"/>
                <w:szCs w:val="24"/>
                <w:lang w:val="ru-RU"/>
              </w:rPr>
              <w:t xml:space="preserve"> и аракчеевщина. Оппозиция и декабристы как проявление кризиса. Правление Николая </w:t>
            </w:r>
            <w:r>
              <w:rPr>
                <w:rFonts w:ascii="Times New Roman" w:hAnsi="Times New Roman" w:cs="Times New Roman"/>
                <w:color w:val="000000"/>
                <w:sz w:val="24"/>
                <w:szCs w:val="24"/>
              </w:rPr>
              <w:t>I</w:t>
            </w:r>
            <w:r w:rsidRPr="004E3CDA">
              <w:rPr>
                <w:rFonts w:ascii="Times New Roman" w:hAnsi="Times New Roman" w:cs="Times New Roman"/>
                <w:color w:val="000000"/>
                <w:sz w:val="24"/>
                <w:szCs w:val="24"/>
                <w:lang w:val="ru-RU"/>
              </w:rPr>
              <w:t xml:space="preserve">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w:t>
            </w:r>
            <w:r>
              <w:rPr>
                <w:rFonts w:ascii="Times New Roman" w:hAnsi="Times New Roman" w:cs="Times New Roman"/>
                <w:color w:val="000000"/>
                <w:sz w:val="24"/>
                <w:szCs w:val="24"/>
              </w:rPr>
              <w:t>III</w:t>
            </w:r>
            <w:r w:rsidRPr="004E3CDA">
              <w:rPr>
                <w:rFonts w:ascii="Times New Roman" w:hAnsi="Times New Roman" w:cs="Times New Roman"/>
                <w:color w:val="000000"/>
                <w:sz w:val="24"/>
                <w:szCs w:val="24"/>
                <w:lang w:val="ru-RU"/>
              </w:rPr>
              <w:t>, их цели, направления и значение.</w:t>
            </w:r>
          </w:p>
        </w:tc>
      </w:tr>
      <w:tr w:rsidR="00D74942">
        <w:trPr>
          <w:trHeight w:hRule="exact" w:val="277"/>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4942">
        <w:trPr>
          <w:trHeight w:hRule="exact" w:val="147"/>
        </w:trPr>
        <w:tc>
          <w:tcPr>
            <w:tcW w:w="9640" w:type="dxa"/>
          </w:tcPr>
          <w:p w:rsidR="00D74942" w:rsidRDefault="00D74942"/>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Тема 4. Хронология мировой истории</w:t>
            </w:r>
          </w:p>
        </w:tc>
      </w:tr>
      <w:tr w:rsidR="00D74942">
        <w:trPr>
          <w:trHeight w:hRule="exact" w:val="21"/>
        </w:trPr>
        <w:tc>
          <w:tcPr>
            <w:tcW w:w="9640" w:type="dxa"/>
          </w:tcPr>
          <w:p w:rsidR="00D74942" w:rsidRDefault="00D74942"/>
        </w:tc>
      </w:tr>
      <w:tr w:rsidR="00D74942">
        <w:trPr>
          <w:trHeight w:hRule="exact" w:val="58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Хронология мировой истории от </w:t>
            </w:r>
            <w:r>
              <w:rPr>
                <w:rFonts w:ascii="Times New Roman" w:hAnsi="Times New Roman" w:cs="Times New Roman"/>
                <w:color w:val="000000"/>
                <w:sz w:val="24"/>
                <w:szCs w:val="24"/>
              </w:rPr>
              <w:t>VIII</w:t>
            </w:r>
            <w:r w:rsidRPr="004E3CDA">
              <w:rPr>
                <w:rFonts w:ascii="Times New Roman" w:hAnsi="Times New Roman" w:cs="Times New Roman"/>
                <w:color w:val="000000"/>
                <w:sz w:val="24"/>
                <w:szCs w:val="24"/>
                <w:lang w:val="ru-RU"/>
              </w:rPr>
              <w:t xml:space="preserve"> в. до н.э. Важные события мировой истории. </w:t>
            </w:r>
            <w:r>
              <w:rPr>
                <w:rFonts w:ascii="Times New Roman" w:hAnsi="Times New Roman" w:cs="Times New Roman"/>
                <w:color w:val="000000"/>
                <w:sz w:val="24"/>
                <w:szCs w:val="24"/>
              </w:rPr>
              <w:t>Построение таблицы.</w:t>
            </w:r>
          </w:p>
        </w:tc>
      </w:tr>
      <w:tr w:rsidR="00D74942">
        <w:trPr>
          <w:trHeight w:hRule="exact" w:val="8"/>
        </w:trPr>
        <w:tc>
          <w:tcPr>
            <w:tcW w:w="9640" w:type="dxa"/>
          </w:tcPr>
          <w:p w:rsidR="00D74942" w:rsidRDefault="00D74942"/>
        </w:tc>
      </w:tr>
      <w:tr w:rsidR="00D74942" w:rsidRPr="004E3CDA">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5. Значение исторического знания для современного общества</w:t>
            </w:r>
          </w:p>
        </w:tc>
      </w:tr>
      <w:tr w:rsidR="00D74942" w:rsidRPr="004E3CDA">
        <w:trPr>
          <w:trHeight w:hRule="exact" w:val="21"/>
        </w:trPr>
        <w:tc>
          <w:tcPr>
            <w:tcW w:w="9640" w:type="dxa"/>
          </w:tcPr>
          <w:p w:rsidR="00D74942" w:rsidRPr="004E3CDA" w:rsidRDefault="00D74942">
            <w:pPr>
              <w:rPr>
                <w:lang w:val="ru-RU"/>
              </w:rPr>
            </w:pPr>
          </w:p>
        </w:tc>
      </w:tr>
      <w:tr w:rsidR="00D74942" w:rsidRPr="004E3CDA">
        <w:trPr>
          <w:trHeight w:hRule="exact" w:val="112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tc>
      </w:tr>
      <w:tr w:rsidR="00D74942" w:rsidRPr="004E3CDA">
        <w:trPr>
          <w:trHeight w:hRule="exact" w:val="8"/>
        </w:trPr>
        <w:tc>
          <w:tcPr>
            <w:tcW w:w="9640" w:type="dxa"/>
          </w:tcPr>
          <w:p w:rsidR="00D74942" w:rsidRPr="004E3CDA" w:rsidRDefault="00D74942">
            <w:pPr>
              <w:rPr>
                <w:lang w:val="ru-RU"/>
              </w:rPr>
            </w:pPr>
          </w:p>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Pr>
                <w:rFonts w:ascii="Times New Roman" w:hAnsi="Times New Roman" w:cs="Times New Roman"/>
                <w:b/>
                <w:color w:val="000000"/>
                <w:sz w:val="24"/>
                <w:szCs w:val="24"/>
              </w:rPr>
              <w:t>Тема 7. Древнейшие цивилизации Востока</w:t>
            </w:r>
          </w:p>
        </w:tc>
      </w:tr>
      <w:tr w:rsidR="00D74942">
        <w:trPr>
          <w:trHeight w:hRule="exact" w:val="21"/>
        </w:trPr>
        <w:tc>
          <w:tcPr>
            <w:tcW w:w="9640" w:type="dxa"/>
          </w:tcPr>
          <w:p w:rsidR="00D74942" w:rsidRDefault="00D74942"/>
        </w:tc>
      </w:tr>
      <w:tr w:rsidR="00D74942" w:rsidRPr="004E3CDA">
        <w:trPr>
          <w:trHeight w:hRule="exact" w:val="85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tc>
      </w:tr>
      <w:tr w:rsidR="00D74942" w:rsidRPr="004E3CDA">
        <w:trPr>
          <w:trHeight w:hRule="exact" w:val="8"/>
        </w:trPr>
        <w:tc>
          <w:tcPr>
            <w:tcW w:w="9640" w:type="dxa"/>
          </w:tcPr>
          <w:p w:rsidR="00D74942" w:rsidRPr="004E3CDA" w:rsidRDefault="00D74942">
            <w:pPr>
              <w:rPr>
                <w:lang w:val="ru-RU"/>
              </w:rPr>
            </w:pPr>
          </w:p>
        </w:tc>
      </w:tr>
      <w:tr w:rsidR="00D74942" w:rsidRPr="004E3CDA">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8. Роль и место античной цивилизации в мировой истории</w:t>
            </w:r>
          </w:p>
        </w:tc>
      </w:tr>
      <w:tr w:rsidR="00D74942" w:rsidRPr="004E3CDA">
        <w:trPr>
          <w:trHeight w:hRule="exact" w:val="21"/>
        </w:trPr>
        <w:tc>
          <w:tcPr>
            <w:tcW w:w="9640" w:type="dxa"/>
          </w:tcPr>
          <w:p w:rsidR="00D74942" w:rsidRPr="004E3CDA" w:rsidRDefault="00D74942">
            <w:pPr>
              <w:rPr>
                <w:lang w:val="ru-RU"/>
              </w:rPr>
            </w:pPr>
          </w:p>
        </w:tc>
      </w:tr>
      <w:tr w:rsidR="00D74942">
        <w:trPr>
          <w:trHeight w:hRule="exact" w:val="112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w:t>
            </w:r>
            <w:r>
              <w:rPr>
                <w:rFonts w:ascii="Times New Roman" w:hAnsi="Times New Roman" w:cs="Times New Roman"/>
                <w:color w:val="000000"/>
                <w:sz w:val="24"/>
                <w:szCs w:val="24"/>
              </w:rPr>
              <w:t>История Греции. История Рима.</w:t>
            </w:r>
          </w:p>
        </w:tc>
      </w:tr>
      <w:tr w:rsidR="00D74942">
        <w:trPr>
          <w:trHeight w:hRule="exact" w:val="8"/>
        </w:trPr>
        <w:tc>
          <w:tcPr>
            <w:tcW w:w="9640" w:type="dxa"/>
          </w:tcPr>
          <w:p w:rsidR="00D74942" w:rsidRDefault="00D74942"/>
        </w:tc>
      </w:tr>
      <w:tr w:rsidR="00D74942" w:rsidRPr="004E3CDA">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10. Сущность и основные идеи эпохи Возрождения</w:t>
            </w:r>
          </w:p>
        </w:tc>
      </w:tr>
      <w:tr w:rsidR="00D74942" w:rsidRPr="004E3CDA">
        <w:trPr>
          <w:trHeight w:hRule="exact" w:val="21"/>
        </w:trPr>
        <w:tc>
          <w:tcPr>
            <w:tcW w:w="9640" w:type="dxa"/>
          </w:tcPr>
          <w:p w:rsidR="00D74942" w:rsidRPr="004E3CDA" w:rsidRDefault="00D74942">
            <w:pPr>
              <w:rPr>
                <w:lang w:val="ru-RU"/>
              </w:rPr>
            </w:pPr>
          </w:p>
        </w:tc>
      </w:tr>
      <w:tr w:rsidR="00D74942">
        <w:trPr>
          <w:trHeight w:hRule="exact" w:val="85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w:t>
            </w:r>
            <w:r>
              <w:rPr>
                <w:rFonts w:ascii="Times New Roman" w:hAnsi="Times New Roman" w:cs="Times New Roman"/>
                <w:color w:val="000000"/>
                <w:sz w:val="24"/>
                <w:szCs w:val="24"/>
              </w:rPr>
              <w:t>Развитие литературы и театра.</w:t>
            </w:r>
          </w:p>
        </w:tc>
      </w:tr>
      <w:tr w:rsidR="00D74942">
        <w:trPr>
          <w:trHeight w:hRule="exact" w:val="8"/>
        </w:trPr>
        <w:tc>
          <w:tcPr>
            <w:tcW w:w="9640" w:type="dxa"/>
          </w:tcPr>
          <w:p w:rsidR="00D74942" w:rsidRDefault="00D74942"/>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jc w:val="center"/>
              <w:rPr>
                <w:sz w:val="24"/>
                <w:szCs w:val="24"/>
              </w:rPr>
            </w:pPr>
            <w:r w:rsidRPr="004E3CDA">
              <w:rPr>
                <w:rFonts w:ascii="Times New Roman" w:hAnsi="Times New Roman" w:cs="Times New Roman"/>
                <w:b/>
                <w:color w:val="000000"/>
                <w:sz w:val="24"/>
                <w:szCs w:val="24"/>
                <w:lang w:val="ru-RU"/>
              </w:rPr>
              <w:t xml:space="preserve">Тема 12. Татаро-монгольское иго и его влияние на историю </w:t>
            </w:r>
            <w:r>
              <w:rPr>
                <w:rFonts w:ascii="Times New Roman" w:hAnsi="Times New Roman" w:cs="Times New Roman"/>
                <w:b/>
                <w:color w:val="000000"/>
                <w:sz w:val="24"/>
                <w:szCs w:val="24"/>
              </w:rPr>
              <w:t>России</w:t>
            </w:r>
          </w:p>
        </w:tc>
      </w:tr>
      <w:tr w:rsidR="00D74942">
        <w:trPr>
          <w:trHeight w:hRule="exact" w:val="21"/>
        </w:trPr>
        <w:tc>
          <w:tcPr>
            <w:tcW w:w="9640" w:type="dxa"/>
          </w:tcPr>
          <w:p w:rsidR="00D74942" w:rsidRDefault="00D74942"/>
        </w:tc>
      </w:tr>
      <w:tr w:rsidR="00D74942">
        <w:trPr>
          <w:trHeight w:hRule="exact" w:val="1125"/>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w:t>
            </w:r>
            <w:r>
              <w:rPr>
                <w:rFonts w:ascii="Times New Roman" w:hAnsi="Times New Roman" w:cs="Times New Roman"/>
                <w:color w:val="000000"/>
                <w:sz w:val="24"/>
                <w:szCs w:val="24"/>
              </w:rPr>
              <w:t>Государственный строй Московского княжества при татаро-монголах.</w:t>
            </w:r>
          </w:p>
        </w:tc>
      </w:tr>
      <w:tr w:rsidR="00D74942">
        <w:trPr>
          <w:trHeight w:hRule="exact" w:val="8"/>
        </w:trPr>
        <w:tc>
          <w:tcPr>
            <w:tcW w:w="9640" w:type="dxa"/>
          </w:tcPr>
          <w:p w:rsidR="00D74942" w:rsidRDefault="00D74942"/>
        </w:tc>
      </w:tr>
      <w:tr w:rsidR="00D74942" w:rsidRPr="004E3CDA">
        <w:trPr>
          <w:trHeight w:hRule="exact" w:val="585"/>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15. Особенности развития цивилизаций Индии, Ближнего и Дальнего востока в период средневековья и нового времени</w:t>
            </w:r>
          </w:p>
        </w:tc>
      </w:tr>
      <w:tr w:rsidR="00D74942" w:rsidRPr="004E3CDA">
        <w:trPr>
          <w:trHeight w:hRule="exact" w:val="21"/>
        </w:trPr>
        <w:tc>
          <w:tcPr>
            <w:tcW w:w="9640" w:type="dxa"/>
          </w:tcPr>
          <w:p w:rsidR="00D74942" w:rsidRPr="004E3CDA" w:rsidRDefault="00D74942">
            <w:pPr>
              <w:rPr>
                <w:lang w:val="ru-RU"/>
              </w:rPr>
            </w:pPr>
          </w:p>
        </w:tc>
      </w:tr>
      <w:tr w:rsidR="00D74942">
        <w:trPr>
          <w:trHeight w:hRule="exact" w:val="1396"/>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w:t>
            </w:r>
            <w:r>
              <w:rPr>
                <w:rFonts w:ascii="Times New Roman" w:hAnsi="Times New Roman" w:cs="Times New Roman"/>
                <w:color w:val="000000"/>
                <w:sz w:val="24"/>
                <w:szCs w:val="24"/>
              </w:rPr>
              <w:t>Образование мусульманских государств на территории Индии.</w:t>
            </w:r>
          </w:p>
        </w:tc>
      </w:tr>
      <w:tr w:rsidR="00D74942">
        <w:trPr>
          <w:trHeight w:hRule="exact" w:val="8"/>
        </w:trPr>
        <w:tc>
          <w:tcPr>
            <w:tcW w:w="9640" w:type="dxa"/>
          </w:tcPr>
          <w:p w:rsidR="00D74942" w:rsidRDefault="00D74942"/>
        </w:tc>
      </w:tr>
      <w:tr w:rsidR="00D74942" w:rsidRPr="004E3CDA">
        <w:trPr>
          <w:trHeight w:hRule="exact" w:val="314"/>
        </w:trPr>
        <w:tc>
          <w:tcPr>
            <w:tcW w:w="9654" w:type="dxa"/>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Тема 16. Колониализм как исторический феномен</w:t>
            </w:r>
          </w:p>
        </w:tc>
      </w:tr>
      <w:tr w:rsidR="00D74942" w:rsidRPr="004E3CDA">
        <w:trPr>
          <w:trHeight w:hRule="exact" w:val="21"/>
        </w:trPr>
        <w:tc>
          <w:tcPr>
            <w:tcW w:w="9640" w:type="dxa"/>
          </w:tcPr>
          <w:p w:rsidR="00D74942" w:rsidRPr="004E3CDA" w:rsidRDefault="00D74942">
            <w:pPr>
              <w:rPr>
                <w:lang w:val="ru-RU"/>
              </w:rPr>
            </w:pPr>
          </w:p>
        </w:tc>
      </w:tr>
      <w:tr w:rsidR="00D74942">
        <w:trPr>
          <w:trHeight w:hRule="exact" w:val="393"/>
        </w:trPr>
        <w:tc>
          <w:tcPr>
            <w:tcW w:w="9654" w:type="dxa"/>
            <w:shd w:val="clear" w:color="000000" w:fill="FFFFFF"/>
            <w:tcMar>
              <w:left w:w="34" w:type="dxa"/>
              <w:right w:w="34" w:type="dxa"/>
            </w:tcMar>
          </w:tcPr>
          <w:p w:rsidR="00D74942" w:rsidRDefault="00314A66">
            <w:pPr>
              <w:spacing w:after="0" w:line="240" w:lineRule="auto"/>
              <w:rPr>
                <w:sz w:val="24"/>
                <w:szCs w:val="24"/>
              </w:rPr>
            </w:pPr>
            <w:r w:rsidRPr="004E3CDA">
              <w:rPr>
                <w:rFonts w:ascii="Times New Roman" w:hAnsi="Times New Roman" w:cs="Times New Roman"/>
                <w:color w:val="000000"/>
                <w:sz w:val="24"/>
                <w:szCs w:val="24"/>
                <w:lang w:val="ru-RU"/>
              </w:rPr>
              <w:t xml:space="preserve">Определение понятия: колонизация. Хронологические рамки. </w:t>
            </w:r>
            <w:r>
              <w:rPr>
                <w:rFonts w:ascii="Times New Roman" w:hAnsi="Times New Roman" w:cs="Times New Roman"/>
                <w:color w:val="000000"/>
                <w:sz w:val="24"/>
                <w:szCs w:val="24"/>
              </w:rPr>
              <w:t>Сущность и типы</w:t>
            </w:r>
          </w:p>
        </w:tc>
      </w:tr>
    </w:tbl>
    <w:p w:rsidR="00D74942" w:rsidRDefault="00314A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4942" w:rsidRPr="004E3CDA">
        <w:trPr>
          <w:trHeight w:hRule="exact" w:val="585"/>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колонизации. Причины и начало колонизации. Структура и система управления колониальной империи.</w:t>
            </w:r>
          </w:p>
        </w:tc>
      </w:tr>
      <w:tr w:rsidR="00D74942" w:rsidRPr="004E3CDA">
        <w:trPr>
          <w:trHeight w:hRule="exact" w:val="8"/>
        </w:trPr>
        <w:tc>
          <w:tcPr>
            <w:tcW w:w="285" w:type="dxa"/>
          </w:tcPr>
          <w:p w:rsidR="00D74942" w:rsidRPr="004E3CDA" w:rsidRDefault="00D74942">
            <w:pPr>
              <w:rPr>
                <w:lang w:val="ru-RU"/>
              </w:rPr>
            </w:pPr>
          </w:p>
        </w:tc>
        <w:tc>
          <w:tcPr>
            <w:tcW w:w="9356" w:type="dxa"/>
          </w:tcPr>
          <w:p w:rsidR="00D74942" w:rsidRPr="004E3CDA" w:rsidRDefault="00D74942">
            <w:pPr>
              <w:rPr>
                <w:lang w:val="ru-RU"/>
              </w:rPr>
            </w:pPr>
          </w:p>
        </w:tc>
      </w:tr>
      <w:tr w:rsidR="00D74942" w:rsidRPr="004E3CDA">
        <w:trPr>
          <w:trHeight w:hRule="exact" w:val="855"/>
        </w:trPr>
        <w:tc>
          <w:tcPr>
            <w:tcW w:w="9654" w:type="dxa"/>
            <w:gridSpan w:val="2"/>
            <w:shd w:val="clear" w:color="000000" w:fill="FFFFFF"/>
            <w:tcMar>
              <w:left w:w="34" w:type="dxa"/>
              <w:right w:w="34" w:type="dxa"/>
            </w:tcMar>
          </w:tcPr>
          <w:p w:rsidR="00D74942" w:rsidRPr="004E3CDA" w:rsidRDefault="00314A66">
            <w:pPr>
              <w:spacing w:after="0" w:line="240" w:lineRule="auto"/>
              <w:jc w:val="center"/>
              <w:rPr>
                <w:sz w:val="24"/>
                <w:szCs w:val="24"/>
                <w:lang w:val="ru-RU"/>
              </w:rPr>
            </w:pPr>
            <w:r w:rsidRPr="004E3CDA">
              <w:rPr>
                <w:rFonts w:ascii="Times New Roman" w:hAnsi="Times New Roman" w:cs="Times New Roman"/>
                <w:b/>
                <w:color w:val="000000"/>
                <w:sz w:val="24"/>
                <w:szCs w:val="24"/>
                <w:lang w:val="ru-RU"/>
              </w:rPr>
              <w:t xml:space="preserve">Тема 18. Роль ХХ столетия в мировой истории. Глобализация общественных процессов. Основные тенденции развития общества на рубеже ХХ – </w:t>
            </w:r>
            <w:r>
              <w:rPr>
                <w:rFonts w:ascii="Times New Roman" w:hAnsi="Times New Roman" w:cs="Times New Roman"/>
                <w:b/>
                <w:color w:val="000000"/>
                <w:sz w:val="24"/>
                <w:szCs w:val="24"/>
              </w:rPr>
              <w:t>XXI</w:t>
            </w:r>
            <w:r w:rsidRPr="004E3CDA">
              <w:rPr>
                <w:rFonts w:ascii="Times New Roman" w:hAnsi="Times New Roman" w:cs="Times New Roman"/>
                <w:b/>
                <w:color w:val="000000"/>
                <w:sz w:val="24"/>
                <w:szCs w:val="24"/>
                <w:lang w:val="ru-RU"/>
              </w:rPr>
              <w:t xml:space="preserve"> вв.</w:t>
            </w:r>
          </w:p>
        </w:tc>
      </w:tr>
      <w:tr w:rsidR="00D74942" w:rsidRPr="004E3CDA">
        <w:trPr>
          <w:trHeight w:hRule="exact" w:val="21"/>
        </w:trPr>
        <w:tc>
          <w:tcPr>
            <w:tcW w:w="285" w:type="dxa"/>
          </w:tcPr>
          <w:p w:rsidR="00D74942" w:rsidRPr="004E3CDA" w:rsidRDefault="00D74942">
            <w:pPr>
              <w:rPr>
                <w:lang w:val="ru-RU"/>
              </w:rPr>
            </w:pPr>
          </w:p>
        </w:tc>
        <w:tc>
          <w:tcPr>
            <w:tcW w:w="9356" w:type="dxa"/>
          </w:tcPr>
          <w:p w:rsidR="00D74942" w:rsidRPr="004E3CDA" w:rsidRDefault="00D74942">
            <w:pPr>
              <w:rPr>
                <w:lang w:val="ru-RU"/>
              </w:rPr>
            </w:pPr>
          </w:p>
        </w:tc>
      </w:tr>
      <w:tr w:rsidR="00D74942" w:rsidRPr="004E3CDA">
        <w:trPr>
          <w:trHeight w:hRule="exact" w:val="1396"/>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tc>
      </w:tr>
      <w:tr w:rsidR="00D74942" w:rsidRPr="004E3CDA">
        <w:trPr>
          <w:trHeight w:hRule="exact" w:val="855"/>
        </w:trPr>
        <w:tc>
          <w:tcPr>
            <w:tcW w:w="9654" w:type="dxa"/>
            <w:gridSpan w:val="2"/>
            <w:shd w:val="clear" w:color="000000" w:fill="FFFFFF"/>
            <w:tcMar>
              <w:left w:w="34" w:type="dxa"/>
              <w:right w:w="34" w:type="dxa"/>
            </w:tcMar>
          </w:tcPr>
          <w:p w:rsidR="00D74942" w:rsidRPr="004E3CDA" w:rsidRDefault="00D74942">
            <w:pPr>
              <w:spacing w:after="0" w:line="240" w:lineRule="auto"/>
              <w:rPr>
                <w:sz w:val="24"/>
                <w:szCs w:val="24"/>
                <w:lang w:val="ru-RU"/>
              </w:rPr>
            </w:pPr>
          </w:p>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74942" w:rsidRPr="004E3CDA">
        <w:trPr>
          <w:trHeight w:hRule="exact" w:val="4912"/>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2019.</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4942" w:rsidRPr="004E3CDA">
        <w:trPr>
          <w:trHeight w:hRule="exact" w:val="138"/>
        </w:trPr>
        <w:tc>
          <w:tcPr>
            <w:tcW w:w="285" w:type="dxa"/>
          </w:tcPr>
          <w:p w:rsidR="00D74942" w:rsidRPr="004E3CDA" w:rsidRDefault="00D74942">
            <w:pPr>
              <w:rPr>
                <w:lang w:val="ru-RU"/>
              </w:rPr>
            </w:pPr>
          </w:p>
        </w:tc>
        <w:tc>
          <w:tcPr>
            <w:tcW w:w="9356" w:type="dxa"/>
          </w:tcPr>
          <w:p w:rsidR="00D74942" w:rsidRPr="004E3CDA" w:rsidRDefault="00D74942">
            <w:pPr>
              <w:rPr>
                <w:lang w:val="ru-RU"/>
              </w:rPr>
            </w:pPr>
          </w:p>
        </w:tc>
      </w:tr>
      <w:tr w:rsidR="00D74942">
        <w:trPr>
          <w:trHeight w:hRule="exact" w:val="855"/>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74942" w:rsidRDefault="00314A66">
            <w:pPr>
              <w:spacing w:after="0" w:line="240" w:lineRule="auto"/>
              <w:rPr>
                <w:sz w:val="24"/>
                <w:szCs w:val="24"/>
              </w:rPr>
            </w:pPr>
            <w:r>
              <w:rPr>
                <w:rFonts w:ascii="Times New Roman" w:hAnsi="Times New Roman" w:cs="Times New Roman"/>
                <w:b/>
                <w:color w:val="000000"/>
                <w:sz w:val="24"/>
                <w:szCs w:val="24"/>
              </w:rPr>
              <w:t>Основная:</w:t>
            </w:r>
          </w:p>
        </w:tc>
      </w:tr>
      <w:tr w:rsidR="00D74942">
        <w:trPr>
          <w:trHeight w:hRule="exact" w:val="826"/>
        </w:trPr>
        <w:tc>
          <w:tcPr>
            <w:tcW w:w="9654" w:type="dxa"/>
            <w:gridSpan w:val="2"/>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1.</w:t>
            </w:r>
            <w:r w:rsidRPr="004E3CDA">
              <w:rPr>
                <w:lang w:val="ru-RU"/>
              </w:rPr>
              <w:t xml:space="preserve"> </w:t>
            </w:r>
            <w:r w:rsidRPr="004E3CDA">
              <w:rPr>
                <w:rFonts w:ascii="Times New Roman" w:hAnsi="Times New Roman" w:cs="Times New Roman"/>
                <w:color w:val="000000"/>
                <w:sz w:val="24"/>
                <w:szCs w:val="24"/>
                <w:lang w:val="ru-RU"/>
              </w:rPr>
              <w:t>Всемирная</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ч.</w:t>
            </w:r>
            <w:r w:rsidRPr="004E3CDA">
              <w:rPr>
                <w:lang w:val="ru-RU"/>
              </w:rPr>
              <w:t xml:space="preserve"> </w:t>
            </w:r>
            <w:r w:rsidRPr="004E3CDA">
              <w:rPr>
                <w:rFonts w:ascii="Times New Roman" w:hAnsi="Times New Roman" w:cs="Times New Roman"/>
                <w:color w:val="000000"/>
                <w:sz w:val="24"/>
                <w:szCs w:val="24"/>
                <w:lang w:val="ru-RU"/>
              </w:rPr>
              <w:t>Часть</w:t>
            </w:r>
            <w:r w:rsidRPr="004E3CDA">
              <w:rPr>
                <w:lang w:val="ru-RU"/>
              </w:rPr>
              <w:t xml:space="preserve"> </w:t>
            </w:r>
            <w:r w:rsidRPr="004E3CDA">
              <w:rPr>
                <w:rFonts w:ascii="Times New Roman" w:hAnsi="Times New Roman" w:cs="Times New Roman"/>
                <w:color w:val="000000"/>
                <w:sz w:val="24"/>
                <w:szCs w:val="24"/>
                <w:lang w:val="ru-RU"/>
              </w:rPr>
              <w:t>1.</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Древнего</w:t>
            </w:r>
            <w:r w:rsidRPr="004E3CDA">
              <w:rPr>
                <w:lang w:val="ru-RU"/>
              </w:rPr>
              <w:t xml:space="preserve"> </w:t>
            </w:r>
            <w:r w:rsidRPr="004E3CDA">
              <w:rPr>
                <w:rFonts w:ascii="Times New Roman" w:hAnsi="Times New Roman" w:cs="Times New Roman"/>
                <w:color w:val="000000"/>
                <w:sz w:val="24"/>
                <w:szCs w:val="24"/>
                <w:lang w:val="ru-RU"/>
              </w:rPr>
              <w:t>мира</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Средних</w:t>
            </w:r>
            <w:r w:rsidRPr="004E3CDA">
              <w:rPr>
                <w:lang w:val="ru-RU"/>
              </w:rPr>
              <w:t xml:space="preserve"> </w:t>
            </w:r>
            <w:r w:rsidRPr="004E3CDA">
              <w:rPr>
                <w:rFonts w:ascii="Times New Roman" w:hAnsi="Times New Roman" w:cs="Times New Roman"/>
                <w:color w:val="000000"/>
                <w:sz w:val="24"/>
                <w:szCs w:val="24"/>
                <w:lang w:val="ru-RU"/>
              </w:rPr>
              <w:t>веков</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Питулько</w:t>
            </w:r>
            <w:r w:rsidRPr="004E3CDA">
              <w:rPr>
                <w:lang w:val="ru-RU"/>
              </w:rPr>
              <w:t xml:space="preserve"> </w:t>
            </w:r>
            <w:r w:rsidRPr="004E3CDA">
              <w:rPr>
                <w:rFonts w:ascii="Times New Roman" w:hAnsi="Times New Roman" w:cs="Times New Roman"/>
                <w:color w:val="000000"/>
                <w:sz w:val="24"/>
                <w:szCs w:val="24"/>
                <w:lang w:val="ru-RU"/>
              </w:rPr>
              <w:t>Г.</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Полохало</w:t>
            </w:r>
            <w:r w:rsidRPr="004E3CDA">
              <w:rPr>
                <w:lang w:val="ru-RU"/>
              </w:rPr>
              <w:t xml:space="preserve"> </w:t>
            </w:r>
            <w:r w:rsidRPr="004E3CDA">
              <w:rPr>
                <w:rFonts w:ascii="Times New Roman" w:hAnsi="Times New Roman" w:cs="Times New Roman"/>
                <w:color w:val="000000"/>
                <w:sz w:val="24"/>
                <w:szCs w:val="24"/>
                <w:lang w:val="ru-RU"/>
              </w:rPr>
              <w:t>Ю.</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Стецкевич</w:t>
            </w:r>
            <w:r w:rsidRPr="004E3CDA">
              <w:rPr>
                <w:lang w:val="ru-RU"/>
              </w:rPr>
              <w:t xml:space="preserve"> </w:t>
            </w:r>
            <w:r w:rsidRPr="004E3CDA">
              <w:rPr>
                <w:rFonts w:ascii="Times New Roman" w:hAnsi="Times New Roman" w:cs="Times New Roman"/>
                <w:color w:val="000000"/>
                <w:sz w:val="24"/>
                <w:szCs w:val="24"/>
                <w:lang w:val="ru-RU"/>
              </w:rPr>
              <w:t>Е.</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sidRPr="004E3CDA">
              <w:rPr>
                <w:rFonts w:ascii="Times New Roman" w:hAnsi="Times New Roman" w:cs="Times New Roman"/>
                <w:color w:val="000000"/>
                <w:sz w:val="24"/>
                <w:szCs w:val="24"/>
                <w:lang w:val="ru-RU"/>
              </w:rPr>
              <w:t>Шишкин</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7A89">
                <w:rPr>
                  <w:rStyle w:val="a3"/>
                </w:rPr>
                <w:t>https://urait.ru/bcode/433478</w:t>
              </w:r>
            </w:hyperlink>
            <w:r>
              <w:t xml:space="preserve"> </w:t>
            </w:r>
          </w:p>
        </w:tc>
      </w:tr>
      <w:tr w:rsidR="00D74942">
        <w:trPr>
          <w:trHeight w:hRule="exact" w:val="826"/>
        </w:trPr>
        <w:tc>
          <w:tcPr>
            <w:tcW w:w="9654" w:type="dxa"/>
            <w:gridSpan w:val="2"/>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Всемирная</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ч.</w:t>
            </w:r>
            <w:r w:rsidRPr="004E3CDA">
              <w:rPr>
                <w:lang w:val="ru-RU"/>
              </w:rPr>
              <w:t xml:space="preserve"> </w:t>
            </w:r>
            <w:r w:rsidRPr="004E3CDA">
              <w:rPr>
                <w:rFonts w:ascii="Times New Roman" w:hAnsi="Times New Roman" w:cs="Times New Roman"/>
                <w:color w:val="000000"/>
                <w:sz w:val="24"/>
                <w:szCs w:val="24"/>
                <w:lang w:val="ru-RU"/>
              </w:rPr>
              <w:t>Часть</w:t>
            </w:r>
            <w:r w:rsidRPr="004E3CDA">
              <w:rPr>
                <w:lang w:val="ru-RU"/>
              </w:rPr>
              <w:t xml:space="preserve"> </w:t>
            </w: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Нового</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Новейшего</w:t>
            </w:r>
            <w:r w:rsidRPr="004E3CDA">
              <w:rPr>
                <w:lang w:val="ru-RU"/>
              </w:rPr>
              <w:t xml:space="preserve"> </w:t>
            </w:r>
            <w:r w:rsidRPr="004E3CDA">
              <w:rPr>
                <w:rFonts w:ascii="Times New Roman" w:hAnsi="Times New Roman" w:cs="Times New Roman"/>
                <w:color w:val="000000"/>
                <w:sz w:val="24"/>
                <w:szCs w:val="24"/>
                <w:lang w:val="ru-RU"/>
              </w:rPr>
              <w:t>времени</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Питулько</w:t>
            </w:r>
            <w:r w:rsidRPr="004E3CDA">
              <w:rPr>
                <w:lang w:val="ru-RU"/>
              </w:rPr>
              <w:t xml:space="preserve"> </w:t>
            </w:r>
            <w:r w:rsidRPr="004E3CDA">
              <w:rPr>
                <w:rFonts w:ascii="Times New Roman" w:hAnsi="Times New Roman" w:cs="Times New Roman"/>
                <w:color w:val="000000"/>
                <w:sz w:val="24"/>
                <w:szCs w:val="24"/>
                <w:lang w:val="ru-RU"/>
              </w:rPr>
              <w:t>Г.</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Полохало</w:t>
            </w:r>
            <w:r w:rsidRPr="004E3CDA">
              <w:rPr>
                <w:lang w:val="ru-RU"/>
              </w:rPr>
              <w:t xml:space="preserve"> </w:t>
            </w:r>
            <w:r w:rsidRPr="004E3CDA">
              <w:rPr>
                <w:rFonts w:ascii="Times New Roman" w:hAnsi="Times New Roman" w:cs="Times New Roman"/>
                <w:color w:val="000000"/>
                <w:sz w:val="24"/>
                <w:szCs w:val="24"/>
                <w:lang w:val="ru-RU"/>
              </w:rPr>
              <w:t>Ю.</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Стецкевич</w:t>
            </w:r>
            <w:r w:rsidRPr="004E3CDA">
              <w:rPr>
                <w:lang w:val="ru-RU"/>
              </w:rPr>
              <w:t xml:space="preserve"> </w:t>
            </w:r>
            <w:r w:rsidRPr="004E3CDA">
              <w:rPr>
                <w:rFonts w:ascii="Times New Roman" w:hAnsi="Times New Roman" w:cs="Times New Roman"/>
                <w:color w:val="000000"/>
                <w:sz w:val="24"/>
                <w:szCs w:val="24"/>
                <w:lang w:val="ru-RU"/>
              </w:rPr>
              <w:t>Е.</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sidRPr="004E3CDA">
              <w:rPr>
                <w:rFonts w:ascii="Times New Roman" w:hAnsi="Times New Roman" w:cs="Times New Roman"/>
                <w:color w:val="000000"/>
                <w:sz w:val="24"/>
                <w:szCs w:val="24"/>
                <w:lang w:val="ru-RU"/>
              </w:rPr>
              <w:t>Шишкин</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sidRPr="004E3CDA">
              <w:rPr>
                <w:rFonts w:ascii="Times New Roman" w:hAnsi="Times New Roman" w:cs="Times New Roman"/>
                <w:color w:val="000000"/>
                <w:sz w:val="24"/>
                <w:szCs w:val="24"/>
                <w:lang w:val="ru-RU"/>
              </w:rPr>
              <w:t>В..</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7A89">
                <w:rPr>
                  <w:rStyle w:val="a3"/>
                </w:rPr>
                <w:t>https://urait.ru/bcode/434112</w:t>
              </w:r>
            </w:hyperlink>
            <w:r>
              <w:t xml:space="preserve"> </w:t>
            </w:r>
          </w:p>
        </w:tc>
      </w:tr>
      <w:tr w:rsidR="00D74942">
        <w:trPr>
          <w:trHeight w:hRule="exact" w:val="277"/>
        </w:trPr>
        <w:tc>
          <w:tcPr>
            <w:tcW w:w="285" w:type="dxa"/>
          </w:tcPr>
          <w:p w:rsidR="00D74942" w:rsidRDefault="00D74942"/>
        </w:tc>
        <w:tc>
          <w:tcPr>
            <w:tcW w:w="9370" w:type="dxa"/>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i/>
                <w:color w:val="000000"/>
                <w:sz w:val="24"/>
                <w:szCs w:val="24"/>
              </w:rPr>
              <w:t>Дополнительная:</w:t>
            </w:r>
          </w:p>
        </w:tc>
      </w:tr>
      <w:tr w:rsidR="00D74942">
        <w:trPr>
          <w:trHeight w:hRule="exact" w:val="26"/>
        </w:trPr>
        <w:tc>
          <w:tcPr>
            <w:tcW w:w="9654" w:type="dxa"/>
            <w:gridSpan w:val="2"/>
            <w:vMerge w:val="restart"/>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1.</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стран</w:t>
            </w:r>
            <w:r w:rsidRPr="004E3CDA">
              <w:rPr>
                <w:lang w:val="ru-RU"/>
              </w:rPr>
              <w:t xml:space="preserve"> </w:t>
            </w:r>
            <w:r w:rsidRPr="004E3CDA">
              <w:rPr>
                <w:rFonts w:ascii="Times New Roman" w:hAnsi="Times New Roman" w:cs="Times New Roman"/>
                <w:color w:val="000000"/>
                <w:sz w:val="24"/>
                <w:szCs w:val="24"/>
                <w:lang w:val="ru-RU"/>
              </w:rPr>
              <w:t>Азии</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Африки.</w:t>
            </w:r>
            <w:r w:rsidRPr="004E3CDA">
              <w:rPr>
                <w:lang w:val="ru-RU"/>
              </w:rPr>
              <w:t xml:space="preserve"> </w:t>
            </w:r>
            <w:r w:rsidRPr="004E3CDA">
              <w:rPr>
                <w:rFonts w:ascii="Times New Roman" w:hAnsi="Times New Roman" w:cs="Times New Roman"/>
                <w:color w:val="000000"/>
                <w:sz w:val="24"/>
                <w:szCs w:val="24"/>
                <w:lang w:val="ru-RU"/>
              </w:rPr>
              <w:t>Середина</w:t>
            </w:r>
            <w:r w:rsidRPr="004E3CDA">
              <w:rPr>
                <w:lang w:val="ru-RU"/>
              </w:rPr>
              <w:t xml:space="preserve"> </w:t>
            </w:r>
            <w:r>
              <w:rPr>
                <w:rFonts w:ascii="Times New Roman" w:hAnsi="Times New Roman" w:cs="Times New Roman"/>
                <w:color w:val="000000"/>
                <w:sz w:val="24"/>
                <w:szCs w:val="24"/>
              </w:rPr>
              <w:t>XX</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начало</w:t>
            </w:r>
            <w:r w:rsidRPr="004E3CDA">
              <w:rPr>
                <w:lang w:val="ru-RU"/>
              </w:rPr>
              <w:t xml:space="preserve"> </w:t>
            </w:r>
            <w:r>
              <w:rPr>
                <w:rFonts w:ascii="Times New Roman" w:hAnsi="Times New Roman" w:cs="Times New Roman"/>
                <w:color w:val="000000"/>
                <w:sz w:val="24"/>
                <w:szCs w:val="24"/>
              </w:rPr>
              <w:t>XXI</w:t>
            </w:r>
            <w:r w:rsidRPr="004E3CDA">
              <w:rPr>
                <w:lang w:val="ru-RU"/>
              </w:rPr>
              <w:t xml:space="preserve"> </w:t>
            </w:r>
            <w:r w:rsidRPr="004E3CDA">
              <w:rPr>
                <w:rFonts w:ascii="Times New Roman" w:hAnsi="Times New Roman" w:cs="Times New Roman"/>
                <w:color w:val="000000"/>
                <w:sz w:val="24"/>
                <w:szCs w:val="24"/>
                <w:lang w:val="ru-RU"/>
              </w:rPr>
              <w:t>века</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Васильев</w:t>
            </w:r>
            <w:r w:rsidRPr="004E3CDA">
              <w:rPr>
                <w:lang w:val="ru-RU"/>
              </w:rPr>
              <w:t xml:space="preserve"> </w:t>
            </w:r>
            <w:r w:rsidRPr="004E3CDA">
              <w:rPr>
                <w:rFonts w:ascii="Times New Roman" w:hAnsi="Times New Roman" w:cs="Times New Roman"/>
                <w:color w:val="000000"/>
                <w:sz w:val="24"/>
                <w:szCs w:val="24"/>
                <w:lang w:val="ru-RU"/>
              </w:rPr>
              <w:t>Л.</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7A89">
                <w:rPr>
                  <w:rStyle w:val="a3"/>
                </w:rPr>
                <w:t>https://urait.ru/bcode/433766</w:t>
              </w:r>
            </w:hyperlink>
            <w:r>
              <w:t xml:space="preserve"> </w:t>
            </w:r>
          </w:p>
        </w:tc>
      </w:tr>
      <w:tr w:rsidR="00D74942">
        <w:trPr>
          <w:trHeight w:hRule="exact" w:val="799"/>
        </w:trPr>
        <w:tc>
          <w:tcPr>
            <w:tcW w:w="9654" w:type="dxa"/>
            <w:gridSpan w:val="2"/>
            <w:vMerge/>
            <w:shd w:val="clear" w:color="000000" w:fill="FFFFFF"/>
            <w:tcMar>
              <w:left w:w="34" w:type="dxa"/>
              <w:right w:w="34" w:type="dxa"/>
            </w:tcMar>
          </w:tcPr>
          <w:p w:rsidR="00D74942" w:rsidRDefault="00D74942"/>
        </w:tc>
      </w:tr>
      <w:tr w:rsidR="00D74942">
        <w:trPr>
          <w:trHeight w:hRule="exact" w:val="826"/>
        </w:trPr>
        <w:tc>
          <w:tcPr>
            <w:tcW w:w="9654" w:type="dxa"/>
            <w:gridSpan w:val="2"/>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2.</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стран</w:t>
            </w:r>
            <w:r w:rsidRPr="004E3CDA">
              <w:rPr>
                <w:lang w:val="ru-RU"/>
              </w:rPr>
              <w:t xml:space="preserve"> </w:t>
            </w:r>
            <w:r w:rsidRPr="004E3CDA">
              <w:rPr>
                <w:rFonts w:ascii="Times New Roman" w:hAnsi="Times New Roman" w:cs="Times New Roman"/>
                <w:color w:val="000000"/>
                <w:sz w:val="24"/>
                <w:szCs w:val="24"/>
                <w:lang w:val="ru-RU"/>
              </w:rPr>
              <w:t>Азии</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Африки.</w:t>
            </w:r>
            <w:r w:rsidRPr="004E3CDA">
              <w:rPr>
                <w:lang w:val="ru-RU"/>
              </w:rPr>
              <w:t xml:space="preserve"> </w:t>
            </w:r>
            <w:r w:rsidRPr="004E3CDA">
              <w:rPr>
                <w:rFonts w:ascii="Times New Roman" w:hAnsi="Times New Roman" w:cs="Times New Roman"/>
                <w:color w:val="000000"/>
                <w:sz w:val="24"/>
                <w:szCs w:val="24"/>
                <w:lang w:val="ru-RU"/>
              </w:rPr>
              <w:t>Середина</w:t>
            </w:r>
            <w:r w:rsidRPr="004E3CDA">
              <w:rPr>
                <w:lang w:val="ru-RU"/>
              </w:rPr>
              <w:t xml:space="preserve"> </w:t>
            </w:r>
            <w:r>
              <w:rPr>
                <w:rFonts w:ascii="Times New Roman" w:hAnsi="Times New Roman" w:cs="Times New Roman"/>
                <w:color w:val="000000"/>
                <w:sz w:val="24"/>
                <w:szCs w:val="24"/>
              </w:rPr>
              <w:t>XIX</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середина</w:t>
            </w:r>
            <w:r w:rsidRPr="004E3CDA">
              <w:rPr>
                <w:lang w:val="ru-RU"/>
              </w:rPr>
              <w:t xml:space="preserve"> </w:t>
            </w:r>
            <w:r>
              <w:rPr>
                <w:rFonts w:ascii="Times New Roman" w:hAnsi="Times New Roman" w:cs="Times New Roman"/>
                <w:color w:val="000000"/>
                <w:sz w:val="24"/>
                <w:szCs w:val="24"/>
              </w:rPr>
              <w:t>XX</w:t>
            </w:r>
            <w:r w:rsidRPr="004E3CDA">
              <w:rPr>
                <w:lang w:val="ru-RU"/>
              </w:rPr>
              <w:t xml:space="preserve"> </w:t>
            </w:r>
            <w:r w:rsidRPr="004E3CDA">
              <w:rPr>
                <w:rFonts w:ascii="Times New Roman" w:hAnsi="Times New Roman" w:cs="Times New Roman"/>
                <w:color w:val="000000"/>
                <w:sz w:val="24"/>
                <w:szCs w:val="24"/>
                <w:lang w:val="ru-RU"/>
              </w:rPr>
              <w:t>века</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Васильев</w:t>
            </w:r>
            <w:r w:rsidRPr="004E3CDA">
              <w:rPr>
                <w:lang w:val="ru-RU"/>
              </w:rPr>
              <w:t xml:space="preserve"> </w:t>
            </w:r>
            <w:r w:rsidRPr="004E3CDA">
              <w:rPr>
                <w:rFonts w:ascii="Times New Roman" w:hAnsi="Times New Roman" w:cs="Times New Roman"/>
                <w:color w:val="000000"/>
                <w:sz w:val="24"/>
                <w:szCs w:val="24"/>
                <w:lang w:val="ru-RU"/>
              </w:rPr>
              <w:t>Л.</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7A89">
                <w:rPr>
                  <w:rStyle w:val="a3"/>
                </w:rPr>
                <w:t>https://urait.ru/bcode/433765</w:t>
              </w:r>
            </w:hyperlink>
            <w:r>
              <w:t xml:space="preserve"> </w:t>
            </w:r>
          </w:p>
        </w:tc>
      </w:tr>
      <w:tr w:rsidR="00D74942" w:rsidRPr="004E3CDA">
        <w:trPr>
          <w:trHeight w:hRule="exact" w:val="555"/>
        </w:trPr>
        <w:tc>
          <w:tcPr>
            <w:tcW w:w="9654" w:type="dxa"/>
            <w:gridSpan w:val="2"/>
            <w:shd w:val="clear" w:color="000000" w:fill="FFFFFF"/>
            <w:tcMar>
              <w:left w:w="34" w:type="dxa"/>
              <w:right w:w="34" w:type="dxa"/>
            </w:tcMar>
          </w:tcPr>
          <w:p w:rsidR="00D74942" w:rsidRPr="004E3CDA" w:rsidRDefault="00314A66">
            <w:pPr>
              <w:spacing w:after="0" w:line="240" w:lineRule="auto"/>
              <w:ind w:firstLine="725"/>
              <w:jc w:val="both"/>
              <w:rPr>
                <w:sz w:val="24"/>
                <w:szCs w:val="24"/>
                <w:lang w:val="ru-RU"/>
              </w:rPr>
            </w:pPr>
            <w:r w:rsidRPr="004E3CDA">
              <w:rPr>
                <w:rFonts w:ascii="Times New Roman" w:hAnsi="Times New Roman" w:cs="Times New Roman"/>
                <w:color w:val="000000"/>
                <w:sz w:val="24"/>
                <w:szCs w:val="24"/>
                <w:lang w:val="ru-RU"/>
              </w:rPr>
              <w:t>3.</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мировых</w:t>
            </w:r>
            <w:r w:rsidRPr="004E3CDA">
              <w:rPr>
                <w:lang w:val="ru-RU"/>
              </w:rPr>
              <w:t xml:space="preserve"> </w:t>
            </w:r>
            <w:r w:rsidRPr="004E3CDA">
              <w:rPr>
                <w:rFonts w:ascii="Times New Roman" w:hAnsi="Times New Roman" w:cs="Times New Roman"/>
                <w:color w:val="000000"/>
                <w:sz w:val="24"/>
                <w:szCs w:val="24"/>
                <w:lang w:val="ru-RU"/>
              </w:rPr>
              <w:t>цивилизаций</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Харин</w:t>
            </w:r>
            <w:r w:rsidRPr="004E3CDA">
              <w:rPr>
                <w:lang w:val="ru-RU"/>
              </w:rPr>
              <w:t xml:space="preserve"> </w:t>
            </w:r>
            <w:r w:rsidRPr="004E3CDA">
              <w:rPr>
                <w:rFonts w:ascii="Times New Roman" w:hAnsi="Times New Roman" w:cs="Times New Roman"/>
                <w:color w:val="000000"/>
                <w:sz w:val="24"/>
                <w:szCs w:val="24"/>
                <w:lang w:val="ru-RU"/>
              </w:rPr>
              <w:t>А.</w:t>
            </w:r>
            <w:r w:rsidRPr="004E3CDA">
              <w:rPr>
                <w:lang w:val="ru-RU"/>
              </w:rPr>
              <w:t xml:space="preserve"> </w:t>
            </w:r>
            <w:r w:rsidRPr="004E3CDA">
              <w:rPr>
                <w:rFonts w:ascii="Times New Roman" w:hAnsi="Times New Roman" w:cs="Times New Roman"/>
                <w:color w:val="000000"/>
                <w:sz w:val="24"/>
                <w:szCs w:val="24"/>
                <w:lang w:val="ru-RU"/>
              </w:rPr>
              <w:t>Н..</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2-е</w:t>
            </w:r>
            <w:r w:rsidRPr="004E3CDA">
              <w:rPr>
                <w:lang w:val="ru-RU"/>
              </w:rPr>
              <w:t xml:space="preserve"> </w:t>
            </w:r>
            <w:r w:rsidRPr="004E3CDA">
              <w:rPr>
                <w:rFonts w:ascii="Times New Roman" w:hAnsi="Times New Roman" w:cs="Times New Roman"/>
                <w:color w:val="000000"/>
                <w:sz w:val="24"/>
                <w:szCs w:val="24"/>
                <w:lang w:val="ru-RU"/>
              </w:rPr>
              <w:t>изд.</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Москва:</w:t>
            </w:r>
            <w:r w:rsidRPr="004E3CDA">
              <w:rPr>
                <w:lang w:val="ru-RU"/>
              </w:rPr>
              <w:t xml:space="preserve"> </w:t>
            </w:r>
            <w:r w:rsidRPr="004E3CDA">
              <w:rPr>
                <w:rFonts w:ascii="Times New Roman" w:hAnsi="Times New Roman" w:cs="Times New Roman"/>
                <w:color w:val="000000"/>
                <w:sz w:val="24"/>
                <w:szCs w:val="24"/>
                <w:lang w:val="ru-RU"/>
              </w:rPr>
              <w:t>Юрайт,</w:t>
            </w:r>
            <w:r w:rsidRPr="004E3CDA">
              <w:rPr>
                <w:lang w:val="ru-RU"/>
              </w:rPr>
              <w:t xml:space="preserve"> </w:t>
            </w:r>
            <w:r w:rsidRPr="004E3CDA">
              <w:rPr>
                <w:rFonts w:ascii="Times New Roman" w:hAnsi="Times New Roman" w:cs="Times New Roman"/>
                <w:color w:val="000000"/>
                <w:sz w:val="24"/>
                <w:szCs w:val="24"/>
                <w:lang w:val="ru-RU"/>
              </w:rPr>
              <w:t>2019.</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392</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Pr>
                <w:rFonts w:ascii="Times New Roman" w:hAnsi="Times New Roman" w:cs="Times New Roman"/>
                <w:color w:val="000000"/>
                <w:sz w:val="24"/>
                <w:szCs w:val="24"/>
              </w:rPr>
              <w:t>ISBN</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978-5-534-10073-0.</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Pr>
                <w:rFonts w:ascii="Times New Roman" w:hAnsi="Times New Roman" w:cs="Times New Roman"/>
                <w:color w:val="000000"/>
                <w:sz w:val="24"/>
                <w:szCs w:val="24"/>
              </w:rPr>
              <w:t>URL</w:t>
            </w:r>
            <w:r w:rsidRPr="004E3CDA">
              <w:rPr>
                <w:rFonts w:ascii="Times New Roman" w:hAnsi="Times New Roman" w:cs="Times New Roman"/>
                <w:color w:val="000000"/>
                <w:sz w:val="24"/>
                <w:szCs w:val="24"/>
                <w:lang w:val="ru-RU"/>
              </w:rPr>
              <w:t>:</w:t>
            </w:r>
            <w:r w:rsidRPr="004E3CDA">
              <w:rPr>
                <w:lang w:val="ru-RU"/>
              </w:rPr>
              <w:t xml:space="preserve"> </w:t>
            </w:r>
            <w:hyperlink r:id="rId8" w:history="1">
              <w:r w:rsidR="00D17A89">
                <w:rPr>
                  <w:rStyle w:val="a3"/>
                  <w:lang w:val="ru-RU"/>
                </w:rPr>
                <w:t>https://urait.ru/bcode/429296</w:t>
              </w:r>
            </w:hyperlink>
            <w:r w:rsidRPr="004E3CDA">
              <w:rPr>
                <w:lang w:val="ru-RU"/>
              </w:rPr>
              <w:t xml:space="preserve"> </w:t>
            </w:r>
          </w:p>
        </w:tc>
      </w:tr>
      <w:tr w:rsidR="00D74942">
        <w:trPr>
          <w:trHeight w:hRule="exact" w:val="826"/>
        </w:trPr>
        <w:tc>
          <w:tcPr>
            <w:tcW w:w="9654" w:type="dxa"/>
            <w:gridSpan w:val="2"/>
            <w:shd w:val="clear" w:color="000000" w:fill="FFFFFF"/>
            <w:tcMar>
              <w:left w:w="34" w:type="dxa"/>
              <w:right w:w="34" w:type="dxa"/>
            </w:tcMar>
          </w:tcPr>
          <w:p w:rsidR="00D74942" w:rsidRDefault="00314A66">
            <w:pPr>
              <w:spacing w:after="0" w:line="240" w:lineRule="auto"/>
              <w:ind w:firstLine="725"/>
              <w:jc w:val="both"/>
              <w:rPr>
                <w:sz w:val="24"/>
                <w:szCs w:val="24"/>
              </w:rPr>
            </w:pPr>
            <w:r w:rsidRPr="004E3CDA">
              <w:rPr>
                <w:rFonts w:ascii="Times New Roman" w:hAnsi="Times New Roman" w:cs="Times New Roman"/>
                <w:color w:val="000000"/>
                <w:sz w:val="24"/>
                <w:szCs w:val="24"/>
                <w:lang w:val="ru-RU"/>
              </w:rPr>
              <w:t>4.</w:t>
            </w:r>
            <w:r w:rsidRPr="004E3CDA">
              <w:rPr>
                <w:lang w:val="ru-RU"/>
              </w:rPr>
              <w:t xml:space="preserve"> </w:t>
            </w:r>
            <w:r w:rsidRPr="004E3CDA">
              <w:rPr>
                <w:rFonts w:ascii="Times New Roman" w:hAnsi="Times New Roman" w:cs="Times New Roman"/>
                <w:color w:val="000000"/>
                <w:sz w:val="24"/>
                <w:szCs w:val="24"/>
                <w:lang w:val="ru-RU"/>
              </w:rPr>
              <w:t>История</w:t>
            </w:r>
            <w:r w:rsidRPr="004E3CDA">
              <w:rPr>
                <w:lang w:val="ru-RU"/>
              </w:rPr>
              <w:t xml:space="preserve"> </w:t>
            </w:r>
            <w:r w:rsidRPr="004E3CDA">
              <w:rPr>
                <w:rFonts w:ascii="Times New Roman" w:hAnsi="Times New Roman" w:cs="Times New Roman"/>
                <w:color w:val="000000"/>
                <w:sz w:val="24"/>
                <w:szCs w:val="24"/>
                <w:lang w:val="ru-RU"/>
              </w:rPr>
              <w:t>стран</w:t>
            </w:r>
            <w:r w:rsidRPr="004E3CDA">
              <w:rPr>
                <w:lang w:val="ru-RU"/>
              </w:rPr>
              <w:t xml:space="preserve"> </w:t>
            </w:r>
            <w:r w:rsidRPr="004E3CDA">
              <w:rPr>
                <w:rFonts w:ascii="Times New Roman" w:hAnsi="Times New Roman" w:cs="Times New Roman"/>
                <w:color w:val="000000"/>
                <w:sz w:val="24"/>
                <w:szCs w:val="24"/>
                <w:lang w:val="ru-RU"/>
              </w:rPr>
              <w:t>Азии</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Африки.</w:t>
            </w:r>
            <w:r w:rsidRPr="004E3CDA">
              <w:rPr>
                <w:lang w:val="ru-RU"/>
              </w:rPr>
              <w:t xml:space="preserve"> </w:t>
            </w:r>
            <w:r w:rsidRPr="004E3CDA">
              <w:rPr>
                <w:rFonts w:ascii="Times New Roman" w:hAnsi="Times New Roman" w:cs="Times New Roman"/>
                <w:color w:val="000000"/>
                <w:sz w:val="24"/>
                <w:szCs w:val="24"/>
                <w:lang w:val="ru-RU"/>
              </w:rPr>
              <w:t>Средние</w:t>
            </w:r>
            <w:r w:rsidRPr="004E3CDA">
              <w:rPr>
                <w:lang w:val="ru-RU"/>
              </w:rPr>
              <w:t xml:space="preserve"> </w:t>
            </w:r>
            <w:r w:rsidRPr="004E3CDA">
              <w:rPr>
                <w:rFonts w:ascii="Times New Roman" w:hAnsi="Times New Roman" w:cs="Times New Roman"/>
                <w:color w:val="000000"/>
                <w:sz w:val="24"/>
                <w:szCs w:val="24"/>
                <w:lang w:val="ru-RU"/>
              </w:rPr>
              <w:t>века</w:t>
            </w:r>
            <w:r w:rsidRPr="004E3CDA">
              <w:rPr>
                <w:lang w:val="ru-RU"/>
              </w:rPr>
              <w:t xml:space="preserve"> </w:t>
            </w:r>
            <w:r w:rsidRPr="004E3CDA">
              <w:rPr>
                <w:rFonts w:ascii="Times New Roman" w:hAnsi="Times New Roman" w:cs="Times New Roman"/>
                <w:color w:val="000000"/>
                <w:sz w:val="24"/>
                <w:szCs w:val="24"/>
                <w:lang w:val="ru-RU"/>
              </w:rPr>
              <w:t>и</w:t>
            </w:r>
            <w:r w:rsidRPr="004E3CDA">
              <w:rPr>
                <w:lang w:val="ru-RU"/>
              </w:rPr>
              <w:t xml:space="preserve"> </w:t>
            </w:r>
            <w:r w:rsidRPr="004E3CDA">
              <w:rPr>
                <w:rFonts w:ascii="Times New Roman" w:hAnsi="Times New Roman" w:cs="Times New Roman"/>
                <w:color w:val="000000"/>
                <w:sz w:val="24"/>
                <w:szCs w:val="24"/>
                <w:lang w:val="ru-RU"/>
              </w:rPr>
              <w:t>раннее</w:t>
            </w:r>
            <w:r w:rsidRPr="004E3CDA">
              <w:rPr>
                <w:lang w:val="ru-RU"/>
              </w:rPr>
              <w:t xml:space="preserve"> </w:t>
            </w:r>
            <w:r w:rsidRPr="004E3CDA">
              <w:rPr>
                <w:rFonts w:ascii="Times New Roman" w:hAnsi="Times New Roman" w:cs="Times New Roman"/>
                <w:color w:val="000000"/>
                <w:sz w:val="24"/>
                <w:szCs w:val="24"/>
                <w:lang w:val="ru-RU"/>
              </w:rPr>
              <w:t>Новое</w:t>
            </w:r>
            <w:r w:rsidRPr="004E3CDA">
              <w:rPr>
                <w:lang w:val="ru-RU"/>
              </w:rPr>
              <w:t xml:space="preserve"> </w:t>
            </w:r>
            <w:r w:rsidRPr="004E3CDA">
              <w:rPr>
                <w:rFonts w:ascii="Times New Roman" w:hAnsi="Times New Roman" w:cs="Times New Roman"/>
                <w:color w:val="000000"/>
                <w:sz w:val="24"/>
                <w:szCs w:val="24"/>
                <w:lang w:val="ru-RU"/>
              </w:rPr>
              <w:t>время</w:t>
            </w:r>
            <w:r w:rsidRPr="004E3CDA">
              <w:rPr>
                <w:lang w:val="ru-RU"/>
              </w:rPr>
              <w:t xml:space="preserve"> </w:t>
            </w:r>
            <w:r w:rsidRPr="004E3CDA">
              <w:rPr>
                <w:rFonts w:ascii="Times New Roman" w:hAnsi="Times New Roman" w:cs="Times New Roman"/>
                <w:color w:val="000000"/>
                <w:sz w:val="24"/>
                <w:szCs w:val="24"/>
                <w:lang w:val="ru-RU"/>
              </w:rPr>
              <w:t>/</w:t>
            </w:r>
            <w:r w:rsidRPr="004E3CDA">
              <w:rPr>
                <w:lang w:val="ru-RU"/>
              </w:rPr>
              <w:t xml:space="preserve"> </w:t>
            </w:r>
            <w:r w:rsidRPr="004E3CDA">
              <w:rPr>
                <w:rFonts w:ascii="Times New Roman" w:hAnsi="Times New Roman" w:cs="Times New Roman"/>
                <w:color w:val="000000"/>
                <w:sz w:val="24"/>
                <w:szCs w:val="24"/>
                <w:lang w:val="ru-RU"/>
              </w:rPr>
              <w:t>Васильев</w:t>
            </w:r>
            <w:r w:rsidRPr="004E3CDA">
              <w:rPr>
                <w:lang w:val="ru-RU"/>
              </w:rPr>
              <w:t xml:space="preserve"> </w:t>
            </w:r>
            <w:r w:rsidRPr="004E3CDA">
              <w:rPr>
                <w:rFonts w:ascii="Times New Roman" w:hAnsi="Times New Roman" w:cs="Times New Roman"/>
                <w:color w:val="000000"/>
                <w:sz w:val="24"/>
                <w:szCs w:val="24"/>
                <w:lang w:val="ru-RU"/>
              </w:rPr>
              <w:t>Л.</w:t>
            </w:r>
            <w:r w:rsidRPr="004E3CDA">
              <w:rPr>
                <w:lang w:val="ru-RU"/>
              </w:rPr>
              <w:t xml:space="preserve"> </w:t>
            </w:r>
            <w:r w:rsidRPr="004E3CDA">
              <w:rPr>
                <w:rFonts w:ascii="Times New Roman" w:hAnsi="Times New Roman" w:cs="Times New Roman"/>
                <w:color w:val="000000"/>
                <w:sz w:val="24"/>
                <w:szCs w:val="24"/>
                <w:lang w:val="ru-RU"/>
              </w:rPr>
              <w:t>С..</w:t>
            </w:r>
            <w:r w:rsidRPr="004E3C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17A89">
                <w:rPr>
                  <w:rStyle w:val="a3"/>
                </w:rPr>
                <w:t>https://urait.ru/bcode/433764</w:t>
              </w:r>
            </w:hyperlink>
            <w:r>
              <w:t xml:space="preserve"> </w:t>
            </w:r>
          </w:p>
        </w:tc>
      </w:tr>
      <w:tr w:rsidR="00D74942" w:rsidRPr="004E3CDA">
        <w:trPr>
          <w:trHeight w:hRule="exact" w:val="585"/>
        </w:trPr>
        <w:tc>
          <w:tcPr>
            <w:tcW w:w="9654" w:type="dxa"/>
            <w:gridSpan w:val="2"/>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9751"/>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xml:space="preserve">  Режим доступа: </w:t>
            </w:r>
            <w:hyperlink r:id="rId10" w:history="1">
              <w:r w:rsidR="00D17A89">
                <w:rPr>
                  <w:rStyle w:val="a3"/>
                  <w:rFonts w:ascii="Times New Roman" w:hAnsi="Times New Roman" w:cs="Times New Roman"/>
                  <w:sz w:val="24"/>
                  <w:szCs w:val="24"/>
                  <w:lang w:val="ru-RU"/>
                </w:rPr>
                <w:t>http://www.iprbookshop.ru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2.    ЭБС издательства «Юрайт» Режим доступа: </w:t>
            </w:r>
            <w:hyperlink r:id="rId11" w:history="1">
              <w:r w:rsidR="00D17A89">
                <w:rPr>
                  <w:rStyle w:val="a3"/>
                  <w:rFonts w:ascii="Times New Roman" w:hAnsi="Times New Roman" w:cs="Times New Roman"/>
                  <w:sz w:val="24"/>
                  <w:szCs w:val="24"/>
                  <w:lang w:val="ru-RU"/>
                </w:rPr>
                <w:t>http://biblio-online.ru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D17A89">
                <w:rPr>
                  <w:rStyle w:val="a3"/>
                  <w:rFonts w:ascii="Times New Roman" w:hAnsi="Times New Roman" w:cs="Times New Roman"/>
                  <w:sz w:val="24"/>
                  <w:szCs w:val="24"/>
                  <w:lang w:val="ru-RU"/>
                </w:rPr>
                <w:t>http://window.edu.ru/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3CD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3CDA">
              <w:rPr>
                <w:rFonts w:ascii="Times New Roman" w:hAnsi="Times New Roman" w:cs="Times New Roman"/>
                <w:color w:val="000000"/>
                <w:sz w:val="24"/>
                <w:szCs w:val="24"/>
                <w:lang w:val="ru-RU"/>
              </w:rPr>
              <w:t xml:space="preserve"> Режим доступа: </w:t>
            </w:r>
            <w:hyperlink r:id="rId13" w:history="1">
              <w:r w:rsidR="00D17A89">
                <w:rPr>
                  <w:rStyle w:val="a3"/>
                  <w:rFonts w:ascii="Times New Roman" w:hAnsi="Times New Roman" w:cs="Times New Roman"/>
                  <w:sz w:val="24"/>
                  <w:szCs w:val="24"/>
                  <w:lang w:val="ru-RU"/>
                </w:rPr>
                <w:t>http://elibrary.ru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3CDA">
              <w:rPr>
                <w:rFonts w:ascii="Times New Roman" w:hAnsi="Times New Roman" w:cs="Times New Roman"/>
                <w:color w:val="000000"/>
                <w:sz w:val="24"/>
                <w:szCs w:val="24"/>
                <w:lang w:val="ru-RU"/>
              </w:rPr>
              <w:t xml:space="preserve"> Режим доступа:  </w:t>
            </w:r>
            <w:hyperlink r:id="rId14" w:history="1">
              <w:r w:rsidR="00D17A89">
                <w:rPr>
                  <w:rStyle w:val="a3"/>
                  <w:rFonts w:ascii="Times New Roman" w:hAnsi="Times New Roman" w:cs="Times New Roman"/>
                  <w:sz w:val="24"/>
                  <w:szCs w:val="24"/>
                  <w:lang w:val="ru-RU"/>
                </w:rPr>
                <w:t>http://www.sciencedirect.com</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AF17E2">
                <w:rPr>
                  <w:rStyle w:val="a3"/>
                  <w:rFonts w:ascii="Times New Roman" w:hAnsi="Times New Roman" w:cs="Times New Roman"/>
                  <w:sz w:val="24"/>
                  <w:szCs w:val="24"/>
                </w:rPr>
                <w:t>www.edu.ru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D17A89">
                <w:rPr>
                  <w:rStyle w:val="a3"/>
                  <w:rFonts w:ascii="Times New Roman" w:hAnsi="Times New Roman" w:cs="Times New Roman"/>
                  <w:sz w:val="24"/>
                  <w:szCs w:val="24"/>
                  <w:lang w:val="ru-RU"/>
                </w:rPr>
                <w:t>http://journals.cambridge.org</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D17A89">
                <w:rPr>
                  <w:rStyle w:val="a3"/>
                  <w:rFonts w:ascii="Times New Roman" w:hAnsi="Times New Roman" w:cs="Times New Roman"/>
                  <w:sz w:val="24"/>
                  <w:szCs w:val="24"/>
                  <w:lang w:val="ru-RU"/>
                </w:rPr>
                <w:t>http://www.oxfordjoumals.org</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D17A89">
                <w:rPr>
                  <w:rStyle w:val="a3"/>
                  <w:rFonts w:ascii="Times New Roman" w:hAnsi="Times New Roman" w:cs="Times New Roman"/>
                  <w:sz w:val="24"/>
                  <w:szCs w:val="24"/>
                  <w:lang w:val="ru-RU"/>
                </w:rPr>
                <w:t>http://dic.academic.ru/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D17A89">
                <w:rPr>
                  <w:rStyle w:val="a3"/>
                  <w:rFonts w:ascii="Times New Roman" w:hAnsi="Times New Roman" w:cs="Times New Roman"/>
                  <w:sz w:val="24"/>
                  <w:szCs w:val="24"/>
                  <w:lang w:val="ru-RU"/>
                </w:rPr>
                <w:t>http://www.benran.ru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11.   Сайт Госкомстата РФ. Режим доступа: </w:t>
            </w:r>
            <w:hyperlink r:id="rId20" w:history="1">
              <w:r w:rsidR="00D17A89">
                <w:rPr>
                  <w:rStyle w:val="a3"/>
                  <w:rFonts w:ascii="Times New Roman" w:hAnsi="Times New Roman" w:cs="Times New Roman"/>
                  <w:sz w:val="24"/>
                  <w:szCs w:val="24"/>
                  <w:lang w:val="ru-RU"/>
                </w:rPr>
                <w:t>http://www.gks.ru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D17A89">
                <w:rPr>
                  <w:rStyle w:val="a3"/>
                  <w:rFonts w:ascii="Times New Roman" w:hAnsi="Times New Roman" w:cs="Times New Roman"/>
                  <w:sz w:val="24"/>
                  <w:szCs w:val="24"/>
                  <w:lang w:val="ru-RU"/>
                </w:rPr>
                <w:t>http://diss.rsl.ru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D17A89">
                <w:rPr>
                  <w:rStyle w:val="a3"/>
                  <w:rFonts w:ascii="Times New Roman" w:hAnsi="Times New Roman" w:cs="Times New Roman"/>
                  <w:sz w:val="24"/>
                  <w:szCs w:val="24"/>
                  <w:lang w:val="ru-RU"/>
                </w:rPr>
                <w:t>http://ru.spinform.ru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4942" w:rsidRPr="004E3CDA">
        <w:trPr>
          <w:trHeight w:hRule="exact" w:val="31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74942" w:rsidRPr="004E3CDA">
        <w:trPr>
          <w:trHeight w:hRule="exact" w:val="5326"/>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8489"/>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4E3CD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t>⦁</w:t>
            </w:r>
            <w:r w:rsidRPr="004E3CD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4942" w:rsidRPr="004E3CDA">
        <w:trPr>
          <w:trHeight w:hRule="exact" w:val="85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4942" w:rsidRPr="004E3CDA">
        <w:trPr>
          <w:trHeight w:hRule="exact" w:val="2989"/>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Перечень программного обеспечения</w:t>
            </w:r>
          </w:p>
          <w:p w:rsidR="00D74942" w:rsidRPr="004E3CDA" w:rsidRDefault="00D74942">
            <w:pPr>
              <w:spacing w:after="0" w:line="240" w:lineRule="auto"/>
              <w:jc w:val="both"/>
              <w:rPr>
                <w:sz w:val="24"/>
                <w:szCs w:val="24"/>
                <w:lang w:val="ru-RU"/>
              </w:rPr>
            </w:pP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74942" w:rsidRDefault="00314A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4942" w:rsidRDefault="00314A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3CD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Антивирус Касперского</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3CD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E3CD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74942" w:rsidRPr="004E3CDA" w:rsidRDefault="00D74942">
            <w:pPr>
              <w:spacing w:after="0" w:line="240" w:lineRule="auto"/>
              <w:jc w:val="both"/>
              <w:rPr>
                <w:sz w:val="24"/>
                <w:szCs w:val="24"/>
                <w:lang w:val="ru-RU"/>
              </w:rPr>
            </w:pP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74942" w:rsidRPr="004E3CDA">
        <w:trPr>
          <w:trHeight w:hRule="exact" w:val="58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D17A89">
                <w:rPr>
                  <w:rStyle w:val="a3"/>
                  <w:rFonts w:ascii="Times New Roman" w:hAnsi="Times New Roman" w:cs="Times New Roman"/>
                  <w:sz w:val="24"/>
                  <w:szCs w:val="24"/>
                  <w:lang w:val="ru-RU"/>
                </w:rPr>
                <w:t>http://www.consultant.ru/edu/student/study/</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Справочная правовая система «Гарант» </w:t>
            </w:r>
            <w:hyperlink r:id="rId24" w:history="1">
              <w:r w:rsidR="00D17A89">
                <w:rPr>
                  <w:rStyle w:val="a3"/>
                  <w:rFonts w:ascii="Times New Roman" w:hAnsi="Times New Roman" w:cs="Times New Roman"/>
                  <w:sz w:val="24"/>
                  <w:szCs w:val="24"/>
                  <w:lang w:val="ru-RU"/>
                </w:rPr>
                <w:t>http://edu.garant.ru/omga/</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D17A89">
                <w:rPr>
                  <w:rStyle w:val="a3"/>
                  <w:rFonts w:ascii="Times New Roman" w:hAnsi="Times New Roman" w:cs="Times New Roman"/>
                  <w:sz w:val="24"/>
                  <w:szCs w:val="24"/>
                  <w:lang w:val="ru-RU"/>
                </w:rPr>
                <w:t>http://pravo.gov.ru</w:t>
              </w:r>
            </w:hyperlink>
          </w:p>
        </w:tc>
      </w:tr>
      <w:tr w:rsidR="00D74942">
        <w:trPr>
          <w:trHeight w:hRule="exact" w:val="58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74942" w:rsidRDefault="00314A6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17A89">
                <w:rPr>
                  <w:rStyle w:val="a3"/>
                  <w:rFonts w:ascii="Times New Roman" w:hAnsi="Times New Roman" w:cs="Times New Roman"/>
                  <w:sz w:val="24"/>
                  <w:szCs w:val="24"/>
                </w:rPr>
                <w:t>http://fgosvo.ru</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D17A89">
                <w:rPr>
                  <w:rStyle w:val="a3"/>
                  <w:rFonts w:ascii="Times New Roman" w:hAnsi="Times New Roman" w:cs="Times New Roman"/>
                  <w:sz w:val="24"/>
                  <w:szCs w:val="24"/>
                  <w:lang w:val="ru-RU"/>
                </w:rPr>
                <w:t>http://www.ict.edu.ru</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Сайт Президента РФ </w:t>
            </w:r>
            <w:hyperlink r:id="rId28" w:history="1">
              <w:r w:rsidR="00D17A89">
                <w:rPr>
                  <w:rStyle w:val="a3"/>
                  <w:rFonts w:ascii="Times New Roman" w:hAnsi="Times New Roman" w:cs="Times New Roman"/>
                  <w:sz w:val="24"/>
                  <w:szCs w:val="24"/>
                  <w:lang w:val="ru-RU"/>
                </w:rPr>
                <w:t>http://www.president.kremlin.ru</w:t>
              </w:r>
            </w:hyperlink>
          </w:p>
        </w:tc>
      </w:tr>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t xml:space="preserve">• Сайт Правительства РФ </w:t>
            </w:r>
            <w:hyperlink r:id="rId29" w:history="1">
              <w:r w:rsidR="00AF17E2">
                <w:rPr>
                  <w:rStyle w:val="a3"/>
                  <w:rFonts w:ascii="Times New Roman" w:hAnsi="Times New Roman" w:cs="Times New Roman"/>
                  <w:sz w:val="24"/>
                  <w:szCs w:val="24"/>
                </w:rPr>
                <w:t>www.government.ru</w:t>
              </w:r>
            </w:hyperlink>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304"/>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color w:val="000000"/>
                <w:sz w:val="24"/>
                <w:szCs w:val="24"/>
                <w:lang w:val="ru-RU"/>
              </w:rPr>
              <w:lastRenderedPageBreak/>
              <w:t xml:space="preserve">• Сайт Федеральной службы государственной статистики РФ </w:t>
            </w:r>
            <w:hyperlink r:id="rId30" w:history="1">
              <w:r w:rsidR="00AF17E2">
                <w:rPr>
                  <w:rStyle w:val="a3"/>
                  <w:rFonts w:ascii="Times New Roman" w:hAnsi="Times New Roman" w:cs="Times New Roman"/>
                  <w:sz w:val="24"/>
                  <w:szCs w:val="24"/>
                </w:rPr>
                <w:t>www.gks.ru</w:t>
              </w:r>
            </w:hyperlink>
          </w:p>
        </w:tc>
      </w:tr>
      <w:tr w:rsidR="00D74942">
        <w:trPr>
          <w:trHeight w:hRule="exact" w:val="314"/>
        </w:trPr>
        <w:tc>
          <w:tcPr>
            <w:tcW w:w="9654" w:type="dxa"/>
            <w:shd w:val="clear" w:color="000000" w:fill="FFFFFF"/>
            <w:tcMar>
              <w:left w:w="34" w:type="dxa"/>
              <w:right w:w="34" w:type="dxa"/>
            </w:tcMar>
          </w:tcPr>
          <w:p w:rsidR="00D74942" w:rsidRDefault="00314A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4942" w:rsidRPr="004E3CDA">
        <w:trPr>
          <w:trHeight w:hRule="exact" w:val="7587"/>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обеспечивает:</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обработка текстовой, графической и эмпирической информации;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компьютерное тестирование;</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демонстрация мультимедийных материалов.</w:t>
            </w:r>
          </w:p>
        </w:tc>
      </w:tr>
      <w:tr w:rsidR="00D74942" w:rsidRPr="004E3CDA">
        <w:trPr>
          <w:trHeight w:hRule="exact" w:val="277"/>
        </w:trPr>
        <w:tc>
          <w:tcPr>
            <w:tcW w:w="9640" w:type="dxa"/>
          </w:tcPr>
          <w:p w:rsidR="00D74942" w:rsidRPr="004E3CDA" w:rsidRDefault="00D74942">
            <w:pPr>
              <w:rPr>
                <w:lang w:val="ru-RU"/>
              </w:rPr>
            </w:pPr>
          </w:p>
        </w:tc>
      </w:tr>
      <w:tr w:rsidR="00D74942" w:rsidRPr="004E3CDA">
        <w:trPr>
          <w:trHeight w:hRule="exact" w:val="585"/>
        </w:trPr>
        <w:tc>
          <w:tcPr>
            <w:tcW w:w="9654" w:type="dxa"/>
            <w:shd w:val="clear" w:color="000000" w:fill="FFFFFF"/>
            <w:tcMar>
              <w:left w:w="34" w:type="dxa"/>
              <w:right w:w="34" w:type="dxa"/>
            </w:tcMar>
          </w:tcPr>
          <w:p w:rsidR="00D74942" w:rsidRPr="004E3CDA" w:rsidRDefault="00314A66">
            <w:pPr>
              <w:spacing w:after="0" w:line="240" w:lineRule="auto"/>
              <w:rPr>
                <w:sz w:val="24"/>
                <w:szCs w:val="24"/>
                <w:lang w:val="ru-RU"/>
              </w:rPr>
            </w:pPr>
            <w:r w:rsidRPr="004E3CD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74942" w:rsidRPr="004E3CDA">
        <w:trPr>
          <w:trHeight w:hRule="exact" w:val="6322"/>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D74942" w:rsidRPr="004E3CDA" w:rsidRDefault="00314A66">
      <w:pPr>
        <w:rPr>
          <w:sz w:val="0"/>
          <w:szCs w:val="0"/>
          <w:lang w:val="ru-RU"/>
        </w:rPr>
      </w:pPr>
      <w:r w:rsidRPr="004E3C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4942" w:rsidRPr="004E3CDA">
        <w:trPr>
          <w:trHeight w:hRule="exact" w:val="7857"/>
        </w:trPr>
        <w:tc>
          <w:tcPr>
            <w:tcW w:w="9654" w:type="dxa"/>
            <w:shd w:val="clear" w:color="000000" w:fill="FFFFFF"/>
            <w:tcMar>
              <w:left w:w="34" w:type="dxa"/>
              <w:right w:w="34" w:type="dxa"/>
            </w:tcMar>
          </w:tcPr>
          <w:p w:rsidR="00D74942" w:rsidRPr="004E3CDA" w:rsidRDefault="00314A66">
            <w:pPr>
              <w:spacing w:after="0" w:line="240" w:lineRule="auto"/>
              <w:jc w:val="both"/>
              <w:rPr>
                <w:sz w:val="24"/>
                <w:szCs w:val="24"/>
                <w:lang w:val="ru-RU"/>
              </w:rPr>
            </w:pPr>
            <w:r>
              <w:rPr>
                <w:rFonts w:ascii="Times New Roman" w:hAnsi="Times New Roman" w:cs="Times New Roman"/>
                <w:color w:val="000000"/>
                <w:sz w:val="24"/>
                <w:szCs w:val="24"/>
              </w:rPr>
              <w:lastRenderedPageBreak/>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и «ЭБС ЮРАЙТ».</w:t>
            </w:r>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E3CD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AF17E2">
                <w:rPr>
                  <w:rStyle w:val="a3"/>
                  <w:rFonts w:ascii="Times New Roman" w:hAnsi="Times New Roman" w:cs="Times New Roman"/>
                  <w:sz w:val="24"/>
                  <w:szCs w:val="24"/>
                </w:rPr>
                <w:t>www.biblio-online.ru</w:t>
              </w:r>
            </w:hyperlink>
          </w:p>
          <w:p w:rsidR="00D74942" w:rsidRPr="004E3CDA" w:rsidRDefault="00314A66">
            <w:pPr>
              <w:spacing w:after="0" w:line="240" w:lineRule="auto"/>
              <w:jc w:val="both"/>
              <w:rPr>
                <w:sz w:val="24"/>
                <w:szCs w:val="24"/>
                <w:lang w:val="ru-RU"/>
              </w:rPr>
            </w:pPr>
            <w:r w:rsidRPr="004E3CD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3C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3C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3C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3C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3C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3CDA">
              <w:rPr>
                <w:rFonts w:ascii="Times New Roman" w:hAnsi="Times New Roman" w:cs="Times New Roman"/>
                <w:color w:val="000000"/>
                <w:sz w:val="24"/>
                <w:szCs w:val="24"/>
                <w:lang w:val="ru-RU"/>
              </w:rPr>
              <w:t>, Электронно библиотечная система «ЭБС ЮРАЙТ».</w:t>
            </w:r>
          </w:p>
        </w:tc>
      </w:tr>
    </w:tbl>
    <w:p w:rsidR="00D74942" w:rsidRPr="004E3CDA" w:rsidRDefault="00D74942">
      <w:pPr>
        <w:rPr>
          <w:lang w:val="ru-RU"/>
        </w:rPr>
      </w:pPr>
    </w:p>
    <w:sectPr w:rsidR="00D74942" w:rsidRPr="004E3C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5D4D"/>
    <w:rsid w:val="001F0BC7"/>
    <w:rsid w:val="00314A66"/>
    <w:rsid w:val="004E3CDA"/>
    <w:rsid w:val="007613E8"/>
    <w:rsid w:val="00AF17E2"/>
    <w:rsid w:val="00D17A89"/>
    <w:rsid w:val="00D31453"/>
    <w:rsid w:val="00D7494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7E2"/>
    <w:rPr>
      <w:color w:val="0563C1" w:themeColor="hyperlink"/>
      <w:u w:val="single"/>
    </w:rPr>
  </w:style>
  <w:style w:type="character" w:styleId="a4">
    <w:name w:val="Unresolved Mention"/>
    <w:basedOn w:val="a0"/>
    <w:uiPriority w:val="99"/>
    <w:semiHidden/>
    <w:unhideWhenUsed/>
    <w:rsid w:val="00D1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7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376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411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29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6711</Words>
  <Characters>38255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2019-2020_ФГОС3++2019_Бак-ОФО-ПО2(РЯ иЛ)_plx_История (история России, всеобщая история)</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2019-2020_ФГОС3++2019_Бак-ОФО-ПО2(РЯ иЛ)_plx_История (история России, всеобщая история)</dc:title>
  <dc:creator>FastReport.NET</dc:creator>
  <cp:lastModifiedBy>Mark Bernstorf</cp:lastModifiedBy>
  <cp:revision>6</cp:revision>
  <dcterms:created xsi:type="dcterms:W3CDTF">2021-03-19T08:06:00Z</dcterms:created>
  <dcterms:modified xsi:type="dcterms:W3CDTF">2022-11-13T20:08:00Z</dcterms:modified>
</cp:coreProperties>
</file>